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CEF" w:rsidRDefault="00E1064A" w:rsidP="006B4CEF">
      <w:pPr>
        <w:jc w:val="center"/>
        <w:rPr>
          <w:rFonts w:ascii="Times New Roman" w:eastAsia="Times New Roman" w:hAnsi="Times New Roman" w:cs="Times New Roman"/>
          <w:b/>
          <w:bCs/>
          <w:sz w:val="44"/>
          <w:szCs w:val="44"/>
        </w:rPr>
      </w:pPr>
      <w:r>
        <w:rPr>
          <w:rFonts w:ascii="Times New Roman" w:eastAsia="Times New Roman" w:hAnsi="Times New Roman" w:cs="Times New Roman"/>
          <w:b/>
          <w:bCs/>
          <w:noProof/>
          <w:sz w:val="44"/>
          <w:szCs w:val="4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6.3pt;margin-top:-12pt;width:150.5pt;height:176.05pt;z-index:251659264" wrapcoords="-204 174 0 14110 1426 16897 4279 19684 8151 21252 8762 21252 12838 21252 13653 21252 17117 20032 20174 16897 21396 14110 21600 174 -204 174">
            <v:imagedata r:id="rId9" o:title=""/>
            <w10:wrap type="tight"/>
          </v:shape>
          <o:OLEObject Type="Embed" ProgID="CorelDRAW.Graphic.12" ShapeID="_x0000_s1026" DrawAspect="Content" ObjectID="_1681117047" r:id="rId10"/>
        </w:pict>
      </w:r>
    </w:p>
    <w:p w:rsidR="006B4CEF" w:rsidRDefault="006B4CEF" w:rsidP="006B4CEF">
      <w:pPr>
        <w:jc w:val="center"/>
        <w:rPr>
          <w:rFonts w:ascii="Times New Roman" w:eastAsia="Times New Roman" w:hAnsi="Times New Roman" w:cs="Times New Roman"/>
          <w:b/>
          <w:bCs/>
          <w:sz w:val="44"/>
          <w:szCs w:val="44"/>
        </w:rPr>
      </w:pPr>
    </w:p>
    <w:p w:rsidR="006B4CEF" w:rsidRDefault="006B4CEF" w:rsidP="006B4CEF">
      <w:pPr>
        <w:jc w:val="center"/>
        <w:rPr>
          <w:rFonts w:ascii="Times New Roman" w:eastAsia="Times New Roman" w:hAnsi="Times New Roman" w:cs="Times New Roman"/>
          <w:b/>
          <w:bCs/>
          <w:sz w:val="44"/>
          <w:szCs w:val="44"/>
        </w:rPr>
      </w:pPr>
    </w:p>
    <w:p w:rsidR="006B4CEF" w:rsidRDefault="006B4CEF" w:rsidP="006B4CEF">
      <w:pPr>
        <w:jc w:val="center"/>
        <w:rPr>
          <w:rFonts w:ascii="Times New Roman" w:eastAsia="Times New Roman" w:hAnsi="Times New Roman" w:cs="Times New Roman"/>
          <w:b/>
          <w:bCs/>
          <w:sz w:val="44"/>
          <w:szCs w:val="44"/>
        </w:rPr>
      </w:pPr>
    </w:p>
    <w:p w:rsidR="006B4CEF" w:rsidRDefault="006B4CEF" w:rsidP="006B4CEF">
      <w:pPr>
        <w:jc w:val="center"/>
        <w:rPr>
          <w:rFonts w:ascii="Times New Roman" w:eastAsia="Times New Roman" w:hAnsi="Times New Roman" w:cs="Times New Roman"/>
          <w:b/>
          <w:bCs/>
          <w:sz w:val="44"/>
          <w:szCs w:val="44"/>
        </w:rPr>
      </w:pPr>
    </w:p>
    <w:p w:rsidR="006B4CEF" w:rsidRDefault="006B4CEF" w:rsidP="006B4CEF">
      <w:pPr>
        <w:jc w:val="center"/>
        <w:rPr>
          <w:rFonts w:ascii="Times New Roman" w:eastAsia="Times New Roman" w:hAnsi="Times New Roman" w:cs="Times New Roman"/>
          <w:b/>
          <w:bCs/>
          <w:sz w:val="44"/>
          <w:szCs w:val="44"/>
        </w:rPr>
      </w:pPr>
    </w:p>
    <w:p w:rsidR="006B4CEF" w:rsidRDefault="006B4CEF" w:rsidP="006B4CEF">
      <w:pPr>
        <w:spacing w:after="0"/>
        <w:jc w:val="center"/>
        <w:rPr>
          <w:rFonts w:ascii="Times New Roman" w:eastAsia="Times New Roman" w:hAnsi="Times New Roman" w:cs="Times New Roman"/>
          <w:b/>
          <w:bCs/>
          <w:sz w:val="56"/>
          <w:szCs w:val="44"/>
        </w:rPr>
      </w:pPr>
      <w:r w:rsidRPr="00CC0338">
        <w:rPr>
          <w:rFonts w:ascii="Times New Roman" w:eastAsia="Times New Roman" w:hAnsi="Times New Roman" w:cs="Times New Roman"/>
          <w:b/>
          <w:bCs/>
          <w:sz w:val="56"/>
          <w:szCs w:val="44"/>
        </w:rPr>
        <w:t>Roczna analiza stanu gospodarki</w:t>
      </w:r>
    </w:p>
    <w:p w:rsidR="006B4CEF" w:rsidRPr="00CC0338" w:rsidRDefault="006B4CEF" w:rsidP="006B4CEF">
      <w:pPr>
        <w:spacing w:after="0"/>
        <w:jc w:val="center"/>
        <w:rPr>
          <w:rFonts w:ascii="Times New Roman" w:eastAsia="Times New Roman" w:hAnsi="Times New Roman" w:cs="Times New Roman"/>
          <w:b/>
          <w:bCs/>
          <w:sz w:val="56"/>
          <w:szCs w:val="44"/>
        </w:rPr>
      </w:pPr>
      <w:r w:rsidRPr="00CC0338">
        <w:rPr>
          <w:rFonts w:ascii="Times New Roman" w:eastAsia="Times New Roman" w:hAnsi="Times New Roman" w:cs="Times New Roman"/>
          <w:b/>
          <w:bCs/>
          <w:sz w:val="56"/>
          <w:szCs w:val="44"/>
        </w:rPr>
        <w:t xml:space="preserve"> odpadami komunalnymi na terenie </w:t>
      </w:r>
    </w:p>
    <w:p w:rsidR="006B4CEF" w:rsidRDefault="006B4CEF" w:rsidP="006B4CEF">
      <w:pPr>
        <w:spacing w:after="0"/>
        <w:jc w:val="center"/>
        <w:rPr>
          <w:rFonts w:ascii="Times New Roman" w:eastAsia="Times New Roman" w:hAnsi="Times New Roman" w:cs="Times New Roman"/>
          <w:b/>
          <w:bCs/>
          <w:sz w:val="56"/>
          <w:szCs w:val="44"/>
        </w:rPr>
      </w:pPr>
      <w:r w:rsidRPr="00CC0338">
        <w:rPr>
          <w:rFonts w:ascii="Times New Roman" w:eastAsia="Times New Roman" w:hAnsi="Times New Roman" w:cs="Times New Roman"/>
          <w:b/>
          <w:bCs/>
          <w:sz w:val="56"/>
          <w:szCs w:val="44"/>
        </w:rPr>
        <w:t xml:space="preserve">GMINY GOLCZEWO </w:t>
      </w:r>
    </w:p>
    <w:p w:rsidR="006B4CEF" w:rsidRPr="00CC0338" w:rsidRDefault="006B4CEF" w:rsidP="006B4CEF">
      <w:pPr>
        <w:spacing w:after="0"/>
        <w:jc w:val="center"/>
        <w:rPr>
          <w:rFonts w:ascii="Times New Roman" w:eastAsia="Times New Roman" w:hAnsi="Times New Roman" w:cs="Times New Roman"/>
          <w:b/>
          <w:bCs/>
          <w:sz w:val="56"/>
          <w:szCs w:val="44"/>
        </w:rPr>
      </w:pPr>
      <w:r w:rsidRPr="00CC0338">
        <w:rPr>
          <w:rFonts w:ascii="Times New Roman" w:eastAsia="Times New Roman" w:hAnsi="Times New Roman" w:cs="Times New Roman"/>
          <w:b/>
          <w:bCs/>
          <w:sz w:val="56"/>
          <w:szCs w:val="44"/>
        </w:rPr>
        <w:t>za 20</w:t>
      </w:r>
      <w:r w:rsidR="00B43A4E">
        <w:rPr>
          <w:rFonts w:ascii="Times New Roman" w:eastAsia="Times New Roman" w:hAnsi="Times New Roman" w:cs="Times New Roman"/>
          <w:b/>
          <w:bCs/>
          <w:sz w:val="56"/>
          <w:szCs w:val="44"/>
        </w:rPr>
        <w:t>2</w:t>
      </w:r>
      <w:r w:rsidR="00E8011E">
        <w:rPr>
          <w:rFonts w:ascii="Times New Roman" w:eastAsia="Times New Roman" w:hAnsi="Times New Roman" w:cs="Times New Roman"/>
          <w:b/>
          <w:bCs/>
          <w:sz w:val="56"/>
          <w:szCs w:val="44"/>
        </w:rPr>
        <w:t>0</w:t>
      </w:r>
      <w:r w:rsidRPr="00CC0338">
        <w:rPr>
          <w:rFonts w:ascii="Times New Roman" w:eastAsia="Times New Roman" w:hAnsi="Times New Roman" w:cs="Times New Roman"/>
          <w:b/>
          <w:bCs/>
          <w:sz w:val="56"/>
          <w:szCs w:val="44"/>
        </w:rPr>
        <w:t xml:space="preserve"> rok</w:t>
      </w: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i/>
          <w:sz w:val="24"/>
          <w:szCs w:val="24"/>
        </w:rPr>
      </w:pPr>
    </w:p>
    <w:p w:rsidR="006B4CEF" w:rsidRPr="00CC0338" w:rsidRDefault="006B4CEF" w:rsidP="006B4CEF">
      <w:pPr>
        <w:jc w:val="center"/>
        <w:rPr>
          <w:rFonts w:ascii="Times New Roman" w:eastAsia="Times New Roman" w:hAnsi="Times New Roman" w:cs="Times New Roman"/>
          <w:i/>
          <w:sz w:val="24"/>
          <w:szCs w:val="24"/>
        </w:rPr>
      </w:pPr>
      <w:r w:rsidRPr="00CC0338">
        <w:rPr>
          <w:rFonts w:ascii="Times New Roman" w:eastAsia="Times New Roman" w:hAnsi="Times New Roman" w:cs="Times New Roman"/>
          <w:i/>
          <w:sz w:val="24"/>
          <w:szCs w:val="24"/>
        </w:rPr>
        <w:t xml:space="preserve">Golczewo, </w:t>
      </w:r>
      <w:r w:rsidR="00935B5D">
        <w:rPr>
          <w:rFonts w:ascii="Times New Roman" w:eastAsia="Times New Roman" w:hAnsi="Times New Roman" w:cs="Times New Roman"/>
          <w:i/>
          <w:sz w:val="24"/>
          <w:szCs w:val="24"/>
        </w:rPr>
        <w:t>28</w:t>
      </w:r>
      <w:bookmarkStart w:id="0" w:name="_GoBack"/>
      <w:bookmarkEnd w:id="0"/>
      <w:r w:rsidR="00930429">
        <w:rPr>
          <w:rFonts w:ascii="Times New Roman" w:eastAsia="Times New Roman" w:hAnsi="Times New Roman" w:cs="Times New Roman"/>
          <w:i/>
          <w:sz w:val="24"/>
          <w:szCs w:val="24"/>
        </w:rPr>
        <w:t xml:space="preserve"> </w:t>
      </w:r>
      <w:r w:rsidR="00B43A4E">
        <w:rPr>
          <w:rFonts w:ascii="Times New Roman" w:eastAsia="Times New Roman" w:hAnsi="Times New Roman" w:cs="Times New Roman"/>
          <w:i/>
          <w:sz w:val="24"/>
          <w:szCs w:val="24"/>
        </w:rPr>
        <w:t>kwietnia</w:t>
      </w:r>
      <w:r w:rsidRPr="00CC0338">
        <w:rPr>
          <w:rFonts w:ascii="Times New Roman" w:eastAsia="Times New Roman" w:hAnsi="Times New Roman" w:cs="Times New Roman"/>
          <w:i/>
          <w:sz w:val="24"/>
          <w:szCs w:val="24"/>
        </w:rPr>
        <w:t xml:space="preserve"> 20</w:t>
      </w:r>
      <w:r w:rsidR="00930429">
        <w:rPr>
          <w:rFonts w:ascii="Times New Roman" w:eastAsia="Times New Roman" w:hAnsi="Times New Roman" w:cs="Times New Roman"/>
          <w:i/>
          <w:sz w:val="24"/>
          <w:szCs w:val="24"/>
        </w:rPr>
        <w:t>2</w:t>
      </w:r>
      <w:r w:rsidR="00B43A4E">
        <w:rPr>
          <w:rFonts w:ascii="Times New Roman" w:eastAsia="Times New Roman" w:hAnsi="Times New Roman" w:cs="Times New Roman"/>
          <w:i/>
          <w:sz w:val="24"/>
          <w:szCs w:val="24"/>
        </w:rPr>
        <w:t>1</w:t>
      </w:r>
      <w:r w:rsidRPr="00CC0338">
        <w:rPr>
          <w:rFonts w:ascii="Times New Roman" w:eastAsia="Times New Roman" w:hAnsi="Times New Roman" w:cs="Times New Roman"/>
          <w:i/>
          <w:sz w:val="24"/>
          <w:szCs w:val="24"/>
        </w:rPr>
        <w:t xml:space="preserve"> rok</w:t>
      </w:r>
    </w:p>
    <w:p w:rsidR="006B4CEF" w:rsidRDefault="006B4CEF" w:rsidP="006B4CEF">
      <w:pPr>
        <w:jc w:val="center"/>
        <w:rPr>
          <w:rFonts w:ascii="Times New Roman" w:eastAsia="Times New Roman" w:hAnsi="Times New Roman" w:cs="Times New Roman"/>
          <w:b/>
          <w:bCs/>
          <w:sz w:val="28"/>
          <w:szCs w:val="24"/>
        </w:rPr>
      </w:pPr>
    </w:p>
    <w:p w:rsidR="006B4CEF" w:rsidRPr="00CC0338" w:rsidRDefault="006B4CEF" w:rsidP="006B4CEF">
      <w:pPr>
        <w:jc w:val="center"/>
        <w:rPr>
          <w:rFonts w:ascii="Times New Roman" w:eastAsia="Times New Roman" w:hAnsi="Times New Roman" w:cs="Times New Roman"/>
          <w:b/>
          <w:bCs/>
          <w:sz w:val="28"/>
          <w:szCs w:val="24"/>
        </w:rPr>
      </w:pPr>
      <w:r w:rsidRPr="00CC0338">
        <w:rPr>
          <w:rFonts w:ascii="Times New Roman" w:eastAsia="Times New Roman" w:hAnsi="Times New Roman" w:cs="Times New Roman"/>
          <w:b/>
          <w:bCs/>
          <w:sz w:val="28"/>
          <w:szCs w:val="24"/>
        </w:rPr>
        <w:t>SPIS TREŚCI</w:t>
      </w:r>
    </w:p>
    <w:p w:rsidR="006B4CEF" w:rsidRPr="002D292D" w:rsidRDefault="00930429" w:rsidP="006B4CEF">
      <w:pPr>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Zagadnienia ogólne</w:t>
      </w:r>
      <w:r w:rsidR="005165CE">
        <w:rPr>
          <w:rFonts w:ascii="Times New Roman" w:eastAsia="Times New Roman" w:hAnsi="Times New Roman" w:cs="Times New Roman"/>
          <w:sz w:val="24"/>
          <w:szCs w:val="24"/>
        </w:rPr>
        <w:t>.</w:t>
      </w:r>
    </w:p>
    <w:p w:rsidR="006B4CEF" w:rsidRDefault="006B4CEF" w:rsidP="006B4CEF">
      <w:pPr>
        <w:pStyle w:val="Akapitzlist"/>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Istniejący system gospodarowania odpadami komunalnymi</w:t>
      </w:r>
      <w:r w:rsidRPr="00691EED">
        <w:rPr>
          <w:rFonts w:ascii="Times New Roman" w:eastAsia="Times New Roman" w:hAnsi="Times New Roman" w:cs="Times New Roman"/>
          <w:sz w:val="24"/>
          <w:szCs w:val="24"/>
        </w:rPr>
        <w:t xml:space="preserve"> na terenie gminy Golczewo</w:t>
      </w:r>
      <w:r w:rsidR="00035141">
        <w:rPr>
          <w:rFonts w:ascii="Times New Roman" w:eastAsia="Times New Roman" w:hAnsi="Times New Roman" w:cs="Times New Roman"/>
          <w:sz w:val="24"/>
          <w:szCs w:val="24"/>
        </w:rPr>
        <w:t>.</w:t>
      </w:r>
      <w:r w:rsidRPr="00691EED">
        <w:rPr>
          <w:rFonts w:ascii="Times New Roman" w:eastAsia="Times New Roman" w:hAnsi="Times New Roman" w:cs="Times New Roman"/>
          <w:sz w:val="24"/>
          <w:szCs w:val="24"/>
        </w:rPr>
        <w:t xml:space="preserve">  </w:t>
      </w:r>
    </w:p>
    <w:p w:rsidR="006B4CEF" w:rsidRPr="002D292D"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Koszty poniesione w związku z odbieraniem, odzyskiem, recyklingiem </w:t>
      </w:r>
      <w:r>
        <w:rPr>
          <w:rFonts w:ascii="Times New Roman" w:eastAsia="Times New Roman" w:hAnsi="Times New Roman" w:cs="Times New Roman"/>
          <w:sz w:val="24"/>
          <w:szCs w:val="24"/>
        </w:rPr>
        <w:br/>
        <w:t>i unieszkodliwianiem odpadów komunalnych</w:t>
      </w:r>
      <w:r w:rsidR="00035141">
        <w:rPr>
          <w:rFonts w:ascii="Times New Roman" w:eastAsia="Times New Roman" w:hAnsi="Times New Roman" w:cs="Times New Roman"/>
          <w:sz w:val="24"/>
          <w:szCs w:val="24"/>
        </w:rPr>
        <w:t>.</w:t>
      </w:r>
    </w:p>
    <w:p w:rsidR="006B4CEF" w:rsidRPr="002D292D"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Analiza liczby mieszkańców</w:t>
      </w:r>
      <w:r w:rsidR="000351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B4CEF" w:rsidRPr="002D292D"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Działania informacyjno-edukacyjne prowadzone na terenie gminy Golczewo</w:t>
      </w:r>
      <w:r w:rsidR="00035141">
        <w:rPr>
          <w:rFonts w:ascii="Times New Roman" w:eastAsia="Times New Roman" w:hAnsi="Times New Roman" w:cs="Times New Roman"/>
          <w:sz w:val="24"/>
          <w:szCs w:val="24"/>
        </w:rPr>
        <w:t>.</w:t>
      </w:r>
    </w:p>
    <w:p w:rsidR="006B4CEF" w:rsidRPr="005B6175"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sidRPr="005B6175">
        <w:rPr>
          <w:rFonts w:ascii="Times New Roman" w:eastAsia="Times New Roman" w:hAnsi="Times New Roman" w:cs="Times New Roman"/>
          <w:sz w:val="24"/>
          <w:szCs w:val="24"/>
        </w:rPr>
        <w:t>Ilości odpadów komunalnych wytworzonych na terenie gminy Golczewo w 20</w:t>
      </w:r>
      <w:r w:rsidR="00B43A4E">
        <w:rPr>
          <w:rFonts w:ascii="Times New Roman" w:eastAsia="Times New Roman" w:hAnsi="Times New Roman" w:cs="Times New Roman"/>
          <w:sz w:val="24"/>
          <w:szCs w:val="24"/>
        </w:rPr>
        <w:t>20</w:t>
      </w:r>
      <w:r w:rsidRPr="005B6175">
        <w:rPr>
          <w:rFonts w:ascii="Times New Roman" w:eastAsia="Times New Roman" w:hAnsi="Times New Roman" w:cs="Times New Roman"/>
          <w:sz w:val="24"/>
          <w:szCs w:val="24"/>
        </w:rPr>
        <w:t xml:space="preserve"> roku oraz</w:t>
      </w:r>
      <w:r w:rsidR="005B6175" w:rsidRPr="005B6175">
        <w:rPr>
          <w:rFonts w:ascii="Times New Roman" w:eastAsia="Times New Roman" w:hAnsi="Times New Roman" w:cs="Times New Roman"/>
          <w:sz w:val="24"/>
          <w:szCs w:val="24"/>
        </w:rPr>
        <w:t xml:space="preserve"> ilość niesegregowanych (zmieszanych) odpadów komunalnych i bioodpadów stanowiących odpady komunalne, odbieranych z terenu gminy oraz przeznaczonych do składowania pozostałości z sortowania odpadów komunalnych i pozostałości z procesu mechaniczno-biologicznego przetwarzania niesegregowanych (zmieszanych) odpadów komunalnych.</w:t>
      </w:r>
    </w:p>
    <w:p w:rsidR="006B4CEF"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sidRPr="00CA00B7">
        <w:rPr>
          <w:rFonts w:ascii="Times New Roman" w:eastAsia="Times New Roman" w:hAnsi="Times New Roman" w:cs="Times New Roman"/>
          <w:sz w:val="24"/>
          <w:szCs w:val="24"/>
        </w:rPr>
        <w:t>Miejsca zagospo</w:t>
      </w:r>
      <w:r>
        <w:rPr>
          <w:rFonts w:ascii="Times New Roman" w:eastAsia="Times New Roman" w:hAnsi="Times New Roman" w:cs="Times New Roman"/>
          <w:sz w:val="24"/>
          <w:szCs w:val="24"/>
        </w:rPr>
        <w:t>darowania odpadów komunalnych</w:t>
      </w:r>
      <w:r w:rsidR="00035141">
        <w:rPr>
          <w:rFonts w:ascii="Times New Roman" w:eastAsia="Times New Roman" w:hAnsi="Times New Roman" w:cs="Times New Roman"/>
          <w:sz w:val="24"/>
          <w:szCs w:val="24"/>
        </w:rPr>
        <w:t>.</w:t>
      </w:r>
    </w:p>
    <w:p w:rsidR="006B4CEF" w:rsidRPr="00CA00B7"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sidRPr="00CA00B7">
        <w:rPr>
          <w:rFonts w:ascii="Times New Roman" w:eastAsia="Times New Roman" w:hAnsi="Times New Roman" w:cs="Times New Roman"/>
          <w:sz w:val="24"/>
          <w:szCs w:val="24"/>
        </w:rPr>
        <w:t>Potrzeby inwestycyjne związane z gospodarowaniem odpadami</w:t>
      </w:r>
      <w:r>
        <w:rPr>
          <w:rFonts w:ascii="Times New Roman" w:eastAsia="Times New Roman" w:hAnsi="Times New Roman" w:cs="Times New Roman"/>
          <w:sz w:val="24"/>
          <w:szCs w:val="24"/>
        </w:rPr>
        <w:t xml:space="preserve"> komunalnymi</w:t>
      </w:r>
      <w:r w:rsidR="00035141">
        <w:rPr>
          <w:rFonts w:ascii="Times New Roman" w:eastAsia="Times New Roman" w:hAnsi="Times New Roman" w:cs="Times New Roman"/>
          <w:sz w:val="24"/>
          <w:szCs w:val="24"/>
        </w:rPr>
        <w:t>.</w:t>
      </w:r>
    </w:p>
    <w:p w:rsidR="006B4CEF" w:rsidRDefault="00930429" w:rsidP="006B4CEF">
      <w:pPr>
        <w:pStyle w:val="Akapitzlist"/>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6B4CEF" w:rsidRPr="00EC0DCD">
        <w:rPr>
          <w:rFonts w:ascii="Times New Roman" w:eastAsia="Times New Roman" w:hAnsi="Times New Roman" w:cs="Times New Roman"/>
          <w:sz w:val="24"/>
          <w:szCs w:val="24"/>
        </w:rPr>
        <w:t xml:space="preserve">ożliwości przetwarzania zmieszanych odpadów komunalnych, </w:t>
      </w:r>
      <w:r>
        <w:rPr>
          <w:rFonts w:ascii="Times New Roman" w:eastAsia="Times New Roman" w:hAnsi="Times New Roman" w:cs="Times New Roman"/>
          <w:sz w:val="24"/>
          <w:szCs w:val="24"/>
        </w:rPr>
        <w:t>bioodpadów stanowiących odpady komunalne</w:t>
      </w:r>
      <w:r w:rsidR="006B4CEF" w:rsidRPr="00EC0DCD">
        <w:rPr>
          <w:rFonts w:ascii="Times New Roman" w:eastAsia="Times New Roman" w:hAnsi="Times New Roman" w:cs="Times New Roman"/>
          <w:sz w:val="24"/>
          <w:szCs w:val="24"/>
        </w:rPr>
        <w:t xml:space="preserve"> oraz </w:t>
      </w:r>
      <w:r>
        <w:rPr>
          <w:rFonts w:ascii="Times New Roman" w:eastAsia="Times New Roman" w:hAnsi="Times New Roman" w:cs="Times New Roman"/>
          <w:sz w:val="24"/>
          <w:szCs w:val="24"/>
        </w:rPr>
        <w:t>przeznaczonych do składowania pozostałości z sortowania odpadów komunalnych i pozostałości z procesu mechaniczno-biologicznego przetwarzania niesegregowanych (zmieszanych) odpadów komunalnych</w:t>
      </w:r>
      <w:r w:rsidR="00035141">
        <w:rPr>
          <w:rFonts w:ascii="Times New Roman" w:eastAsia="Times New Roman" w:hAnsi="Times New Roman" w:cs="Times New Roman"/>
          <w:sz w:val="24"/>
          <w:szCs w:val="24"/>
        </w:rPr>
        <w:t>.</w:t>
      </w:r>
    </w:p>
    <w:p w:rsidR="006B4CEF" w:rsidRPr="005165CE" w:rsidRDefault="006B4CEF" w:rsidP="005165CE">
      <w:pPr>
        <w:pStyle w:val="Akapitzlist"/>
        <w:numPr>
          <w:ilvl w:val="0"/>
          <w:numId w:val="1"/>
        </w:numPr>
        <w:spacing w:after="0" w:line="360" w:lineRule="auto"/>
        <w:ind w:left="426" w:hanging="426"/>
        <w:jc w:val="both"/>
        <w:rPr>
          <w:rFonts w:ascii="Times New Roman" w:eastAsia="Times New Roman" w:hAnsi="Times New Roman" w:cs="Times New Roman"/>
          <w:sz w:val="24"/>
          <w:szCs w:val="24"/>
        </w:rPr>
      </w:pPr>
      <w:r w:rsidRPr="005165CE">
        <w:rPr>
          <w:rFonts w:ascii="Times New Roman" w:eastAsia="Times New Roman" w:hAnsi="Times New Roman" w:cs="Times New Roman"/>
          <w:sz w:val="24"/>
          <w:szCs w:val="24"/>
        </w:rPr>
        <w:t xml:space="preserve">Analiza liczby właścicieli nieruchomości, którzy nie zawarli umowy, o której mowa w art. 6 ust. 1 </w:t>
      </w:r>
      <w:proofErr w:type="spellStart"/>
      <w:r w:rsidRPr="005165CE">
        <w:rPr>
          <w:rFonts w:ascii="Times New Roman" w:eastAsia="Times New Roman" w:hAnsi="Times New Roman" w:cs="Times New Roman"/>
          <w:sz w:val="24"/>
          <w:szCs w:val="24"/>
        </w:rPr>
        <w:t>u.c.p.g</w:t>
      </w:r>
      <w:proofErr w:type="spellEnd"/>
      <w:r w:rsidRPr="005165CE">
        <w:rPr>
          <w:rFonts w:ascii="Times New Roman" w:eastAsia="Times New Roman" w:hAnsi="Times New Roman" w:cs="Times New Roman"/>
          <w:sz w:val="24"/>
          <w:szCs w:val="24"/>
        </w:rPr>
        <w:t xml:space="preserve">., w imieniu których gmina powinna podjąć działania, </w:t>
      </w:r>
      <w:r w:rsidRPr="005165CE">
        <w:rPr>
          <w:rFonts w:ascii="Times New Roman" w:eastAsia="Times New Roman" w:hAnsi="Times New Roman" w:cs="Times New Roman"/>
          <w:sz w:val="24"/>
          <w:szCs w:val="24"/>
        </w:rPr>
        <w:br/>
        <w:t xml:space="preserve">o których mowa w art. 6 ust. 6-12 </w:t>
      </w:r>
      <w:proofErr w:type="spellStart"/>
      <w:r w:rsidRPr="005165CE">
        <w:rPr>
          <w:rFonts w:ascii="Times New Roman" w:eastAsia="Times New Roman" w:hAnsi="Times New Roman" w:cs="Times New Roman"/>
          <w:sz w:val="24"/>
          <w:szCs w:val="24"/>
        </w:rPr>
        <w:t>u.c.p.g</w:t>
      </w:r>
      <w:proofErr w:type="spellEnd"/>
      <w:r w:rsidRPr="005165CE">
        <w:rPr>
          <w:rFonts w:ascii="Times New Roman" w:eastAsia="Times New Roman" w:hAnsi="Times New Roman" w:cs="Times New Roman"/>
          <w:sz w:val="24"/>
          <w:szCs w:val="24"/>
        </w:rPr>
        <w:t xml:space="preserve">. </w:t>
      </w:r>
    </w:p>
    <w:p w:rsidR="006B4CEF" w:rsidRPr="002D292D"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Wnioski i zalecenia</w:t>
      </w:r>
      <w:r w:rsidR="00035141">
        <w:rPr>
          <w:rFonts w:ascii="Times New Roman" w:eastAsia="Times New Roman" w:hAnsi="Times New Roman" w:cs="Times New Roman"/>
          <w:sz w:val="24"/>
          <w:szCs w:val="24"/>
        </w:rPr>
        <w:t>.</w:t>
      </w: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5165CE" w:rsidP="006B4CEF">
      <w:pPr>
        <w:pStyle w:val="Akapitzlist"/>
        <w:numPr>
          <w:ilvl w:val="0"/>
          <w:numId w:val="2"/>
        </w:numPr>
        <w:ind w:left="284" w:hanging="284"/>
        <w:jc w:val="both"/>
        <w:rPr>
          <w:rFonts w:ascii="Times New Roman" w:hAnsi="Times New Roman" w:cs="Times New Roman"/>
          <w:b/>
          <w:sz w:val="24"/>
          <w:szCs w:val="24"/>
        </w:rPr>
      </w:pPr>
      <w:r>
        <w:rPr>
          <w:rFonts w:ascii="Times New Roman" w:hAnsi="Times New Roman" w:cs="Times New Roman"/>
          <w:b/>
          <w:sz w:val="24"/>
          <w:szCs w:val="24"/>
        </w:rPr>
        <w:t>Zagadnienia ogólne</w:t>
      </w:r>
    </w:p>
    <w:p w:rsidR="00E8011E" w:rsidRPr="002D7D36" w:rsidRDefault="00755822" w:rsidP="00E8011E">
      <w:pPr>
        <w:jc w:val="both"/>
        <w:rPr>
          <w:rFonts w:ascii="Times New Roman" w:hAnsi="Times New Roman" w:cs="Times New Roman"/>
          <w:sz w:val="24"/>
          <w:szCs w:val="24"/>
        </w:rPr>
      </w:pPr>
      <w:r>
        <w:rPr>
          <w:rFonts w:ascii="Times New Roman" w:hAnsi="Times New Roman" w:cs="Times New Roman"/>
          <w:sz w:val="24"/>
          <w:szCs w:val="24"/>
        </w:rPr>
        <w:t xml:space="preserve">     </w:t>
      </w:r>
      <w:r w:rsidR="00833FCC" w:rsidRPr="00833FCC">
        <w:rPr>
          <w:rFonts w:ascii="Times New Roman" w:hAnsi="Times New Roman" w:cs="Times New Roman"/>
          <w:sz w:val="24"/>
          <w:szCs w:val="24"/>
        </w:rPr>
        <w:t xml:space="preserve">Zgodnie z art. 3 ust. 2 pkt 10 </w:t>
      </w:r>
      <w:r w:rsidR="00B43A4E">
        <w:rPr>
          <w:rFonts w:ascii="Times New Roman" w:hAnsi="Times New Roman" w:cs="Times New Roman"/>
          <w:sz w:val="24"/>
          <w:szCs w:val="24"/>
        </w:rPr>
        <w:t xml:space="preserve">oraz 9 </w:t>
      </w:r>
      <w:proofErr w:type="spellStart"/>
      <w:r w:rsidR="00B43A4E">
        <w:rPr>
          <w:rFonts w:ascii="Times New Roman" w:hAnsi="Times New Roman" w:cs="Times New Roman"/>
          <w:sz w:val="24"/>
          <w:szCs w:val="24"/>
        </w:rPr>
        <w:t>tb</w:t>
      </w:r>
      <w:proofErr w:type="spellEnd"/>
      <w:r w:rsidR="00B43A4E">
        <w:rPr>
          <w:rFonts w:ascii="Times New Roman" w:hAnsi="Times New Roman" w:cs="Times New Roman"/>
          <w:sz w:val="24"/>
          <w:szCs w:val="24"/>
        </w:rPr>
        <w:t xml:space="preserve"> </w:t>
      </w:r>
      <w:r w:rsidR="00833FCC">
        <w:rPr>
          <w:rFonts w:ascii="Times New Roman" w:hAnsi="Times New Roman" w:cs="Times New Roman"/>
          <w:sz w:val="24"/>
          <w:szCs w:val="24"/>
        </w:rPr>
        <w:t>u</w:t>
      </w:r>
      <w:r w:rsidR="00833FCC" w:rsidRPr="00833FCC">
        <w:rPr>
          <w:rFonts w:ascii="Times New Roman" w:hAnsi="Times New Roman" w:cs="Times New Roman"/>
          <w:sz w:val="24"/>
          <w:szCs w:val="24"/>
        </w:rPr>
        <w:t>stawy z dnia 13 września 1996 r. o utrzymaniu czystości i porządku w gminach (</w:t>
      </w:r>
      <w:proofErr w:type="spellStart"/>
      <w:r w:rsidR="00E8011E">
        <w:rPr>
          <w:rFonts w:ascii="Times New Roman" w:hAnsi="Times New Roman" w:cs="Times New Roman"/>
          <w:sz w:val="24"/>
          <w:szCs w:val="24"/>
        </w:rPr>
        <w:t>t.j</w:t>
      </w:r>
      <w:proofErr w:type="spellEnd"/>
      <w:r w:rsidR="00E8011E">
        <w:rPr>
          <w:rFonts w:ascii="Times New Roman" w:hAnsi="Times New Roman" w:cs="Times New Roman"/>
          <w:sz w:val="24"/>
          <w:szCs w:val="24"/>
        </w:rPr>
        <w:t>.</w:t>
      </w:r>
      <w:r w:rsidR="00833FCC" w:rsidRPr="00833FCC">
        <w:rPr>
          <w:rFonts w:ascii="Times New Roman" w:hAnsi="Times New Roman" w:cs="Times New Roman"/>
          <w:sz w:val="24"/>
          <w:szCs w:val="24"/>
        </w:rPr>
        <w:t xml:space="preserve"> Dz.U.20</w:t>
      </w:r>
      <w:r w:rsidR="00E8011E">
        <w:rPr>
          <w:rFonts w:ascii="Times New Roman" w:hAnsi="Times New Roman" w:cs="Times New Roman"/>
          <w:sz w:val="24"/>
          <w:szCs w:val="24"/>
        </w:rPr>
        <w:t>20</w:t>
      </w:r>
      <w:r w:rsidR="00833FCC" w:rsidRPr="00833FCC">
        <w:rPr>
          <w:rFonts w:ascii="Times New Roman" w:hAnsi="Times New Roman" w:cs="Times New Roman"/>
          <w:sz w:val="24"/>
          <w:szCs w:val="24"/>
        </w:rPr>
        <w:t xml:space="preserve"> r. poz. </w:t>
      </w:r>
      <w:r w:rsidR="00E8011E">
        <w:rPr>
          <w:rFonts w:ascii="Times New Roman" w:hAnsi="Times New Roman" w:cs="Times New Roman"/>
          <w:sz w:val="24"/>
          <w:szCs w:val="24"/>
        </w:rPr>
        <w:t>1439</w:t>
      </w:r>
      <w:r w:rsidR="00833FCC" w:rsidRPr="00833FCC">
        <w:rPr>
          <w:rFonts w:ascii="Times New Roman" w:hAnsi="Times New Roman" w:cs="Times New Roman"/>
          <w:sz w:val="24"/>
          <w:szCs w:val="24"/>
        </w:rPr>
        <w:t xml:space="preserve"> z </w:t>
      </w:r>
      <w:proofErr w:type="spellStart"/>
      <w:r w:rsidR="00833FCC" w:rsidRPr="00833FCC">
        <w:rPr>
          <w:rFonts w:ascii="Times New Roman" w:hAnsi="Times New Roman" w:cs="Times New Roman"/>
          <w:sz w:val="24"/>
          <w:szCs w:val="24"/>
        </w:rPr>
        <w:t>późn</w:t>
      </w:r>
      <w:proofErr w:type="spellEnd"/>
      <w:r w:rsidR="00833FCC" w:rsidRPr="00833FCC">
        <w:rPr>
          <w:rFonts w:ascii="Times New Roman" w:hAnsi="Times New Roman" w:cs="Times New Roman"/>
          <w:sz w:val="24"/>
          <w:szCs w:val="24"/>
        </w:rPr>
        <w:t xml:space="preserve">. zm.) „Gminy dokonują corocznej analizy stanu gospodarki odpadami komunalnymi w  celu weryfikacji możliwości technicznych i organizacyjnych gminy w zakresie gospodarowania odpadami komunalnymi.” </w:t>
      </w:r>
      <w:r w:rsidR="003A336C">
        <w:rPr>
          <w:rFonts w:ascii="Times New Roman" w:hAnsi="Times New Roman" w:cs="Times New Roman"/>
          <w:sz w:val="24"/>
          <w:szCs w:val="24"/>
        </w:rPr>
        <w:t>Zgodnie z przepisami analiza sporządzana jest n</w:t>
      </w:r>
      <w:r w:rsidR="00E8011E" w:rsidRPr="002D7D36">
        <w:rPr>
          <w:rFonts w:ascii="Times New Roman" w:hAnsi="Times New Roman" w:cs="Times New Roman"/>
          <w:sz w:val="24"/>
          <w:szCs w:val="24"/>
        </w:rPr>
        <w:t>a podstawie sprawozdań złożonych przez podmioty odbierające</w:t>
      </w:r>
      <w:r w:rsidR="00E8011E">
        <w:rPr>
          <w:rFonts w:ascii="Times New Roman" w:hAnsi="Times New Roman" w:cs="Times New Roman"/>
          <w:sz w:val="24"/>
          <w:szCs w:val="24"/>
        </w:rPr>
        <w:t xml:space="preserve"> </w:t>
      </w:r>
      <w:r w:rsidR="00E8011E" w:rsidRPr="002D7D36">
        <w:rPr>
          <w:rFonts w:ascii="Times New Roman" w:hAnsi="Times New Roman" w:cs="Times New Roman"/>
          <w:sz w:val="24"/>
          <w:szCs w:val="24"/>
        </w:rPr>
        <w:t>odpady komunalne od właścicieli nieruchomości, podmioty prowadzące punkty</w:t>
      </w:r>
      <w:r w:rsidR="00E8011E">
        <w:rPr>
          <w:rFonts w:ascii="Times New Roman" w:hAnsi="Times New Roman" w:cs="Times New Roman"/>
          <w:sz w:val="24"/>
          <w:szCs w:val="24"/>
        </w:rPr>
        <w:t xml:space="preserve"> </w:t>
      </w:r>
      <w:r w:rsidR="00E8011E" w:rsidRPr="002D7D36">
        <w:rPr>
          <w:rFonts w:ascii="Times New Roman" w:hAnsi="Times New Roman" w:cs="Times New Roman"/>
          <w:sz w:val="24"/>
          <w:szCs w:val="24"/>
        </w:rPr>
        <w:t>selektywnego zbierania odpadów komunalnych, podmioty zbierające odpady</w:t>
      </w:r>
      <w:r w:rsidR="00E8011E">
        <w:rPr>
          <w:rFonts w:ascii="Times New Roman" w:hAnsi="Times New Roman" w:cs="Times New Roman"/>
          <w:sz w:val="24"/>
          <w:szCs w:val="24"/>
        </w:rPr>
        <w:t xml:space="preserve"> </w:t>
      </w:r>
      <w:r w:rsidR="00E8011E" w:rsidRPr="002D7D36">
        <w:rPr>
          <w:rFonts w:ascii="Times New Roman" w:hAnsi="Times New Roman" w:cs="Times New Roman"/>
          <w:sz w:val="24"/>
          <w:szCs w:val="24"/>
        </w:rPr>
        <w:t>komunalne, informacji przekazanych przez prowadzących instalacje komunalne oraz</w:t>
      </w:r>
      <w:r w:rsidR="00E8011E">
        <w:rPr>
          <w:rFonts w:ascii="Times New Roman" w:hAnsi="Times New Roman" w:cs="Times New Roman"/>
          <w:sz w:val="24"/>
          <w:szCs w:val="24"/>
        </w:rPr>
        <w:t xml:space="preserve"> </w:t>
      </w:r>
      <w:r w:rsidR="00E8011E" w:rsidRPr="002D7D36">
        <w:rPr>
          <w:rFonts w:ascii="Times New Roman" w:hAnsi="Times New Roman" w:cs="Times New Roman"/>
          <w:sz w:val="24"/>
          <w:szCs w:val="24"/>
        </w:rPr>
        <w:t>na podstawie rocznego sprawozdania z realizacji zadań z zakresu gospodarowania</w:t>
      </w:r>
      <w:r w:rsidR="00E8011E">
        <w:rPr>
          <w:rFonts w:ascii="Times New Roman" w:hAnsi="Times New Roman" w:cs="Times New Roman"/>
          <w:sz w:val="24"/>
          <w:szCs w:val="24"/>
        </w:rPr>
        <w:t xml:space="preserve"> </w:t>
      </w:r>
      <w:r w:rsidR="00E8011E" w:rsidRPr="002D7D36">
        <w:rPr>
          <w:rFonts w:ascii="Times New Roman" w:hAnsi="Times New Roman" w:cs="Times New Roman"/>
          <w:sz w:val="24"/>
          <w:szCs w:val="24"/>
        </w:rPr>
        <w:t>odpadami komunalnymi oraz innych dostępnych danych o czynnikach wpływających</w:t>
      </w:r>
      <w:r w:rsidR="00E8011E">
        <w:rPr>
          <w:rFonts w:ascii="Times New Roman" w:hAnsi="Times New Roman" w:cs="Times New Roman"/>
          <w:sz w:val="24"/>
          <w:szCs w:val="24"/>
        </w:rPr>
        <w:t xml:space="preserve"> </w:t>
      </w:r>
      <w:r w:rsidR="00E8011E" w:rsidRPr="002D7D36">
        <w:rPr>
          <w:rFonts w:ascii="Times New Roman" w:hAnsi="Times New Roman" w:cs="Times New Roman"/>
          <w:sz w:val="24"/>
          <w:szCs w:val="24"/>
        </w:rPr>
        <w:t>na koszty systemu gospodarowania odpadami komunalnymi</w:t>
      </w:r>
      <w:r w:rsidR="007560E3">
        <w:rPr>
          <w:rFonts w:ascii="Times New Roman" w:hAnsi="Times New Roman" w:cs="Times New Roman"/>
          <w:sz w:val="24"/>
          <w:szCs w:val="24"/>
        </w:rPr>
        <w:t>.</w:t>
      </w:r>
      <w:r w:rsidR="00E8011E" w:rsidRPr="002D7D36">
        <w:rPr>
          <w:rFonts w:ascii="Times New Roman" w:hAnsi="Times New Roman" w:cs="Times New Roman"/>
          <w:sz w:val="24"/>
          <w:szCs w:val="24"/>
        </w:rPr>
        <w:t xml:space="preserve"> </w:t>
      </w:r>
      <w:r w:rsidR="007560E3">
        <w:rPr>
          <w:rFonts w:ascii="Times New Roman" w:hAnsi="Times New Roman" w:cs="Times New Roman"/>
          <w:sz w:val="24"/>
          <w:szCs w:val="24"/>
        </w:rPr>
        <w:t>W</w:t>
      </w:r>
      <w:r w:rsidR="00E8011E" w:rsidRPr="002D7D36">
        <w:rPr>
          <w:rFonts w:ascii="Times New Roman" w:hAnsi="Times New Roman" w:cs="Times New Roman"/>
          <w:sz w:val="24"/>
          <w:szCs w:val="24"/>
        </w:rPr>
        <w:t>ójt, burmistrz lub</w:t>
      </w:r>
      <w:r w:rsidR="00E8011E">
        <w:rPr>
          <w:rFonts w:ascii="Times New Roman" w:hAnsi="Times New Roman" w:cs="Times New Roman"/>
          <w:sz w:val="24"/>
          <w:szCs w:val="24"/>
        </w:rPr>
        <w:t xml:space="preserve"> </w:t>
      </w:r>
      <w:r w:rsidR="00E8011E" w:rsidRPr="002D7D36">
        <w:rPr>
          <w:rFonts w:ascii="Times New Roman" w:hAnsi="Times New Roman" w:cs="Times New Roman"/>
          <w:sz w:val="24"/>
          <w:szCs w:val="24"/>
        </w:rPr>
        <w:t>prezydent miasta sporządza analizę stanu gospodarki odpadami komunalnymi</w:t>
      </w:r>
      <w:r w:rsidR="00E8011E">
        <w:rPr>
          <w:rFonts w:ascii="Times New Roman" w:hAnsi="Times New Roman" w:cs="Times New Roman"/>
          <w:sz w:val="24"/>
          <w:szCs w:val="24"/>
        </w:rPr>
        <w:t xml:space="preserve"> </w:t>
      </w:r>
      <w:r w:rsidR="00E8011E" w:rsidRPr="002D7D36">
        <w:rPr>
          <w:rFonts w:ascii="Times New Roman" w:hAnsi="Times New Roman" w:cs="Times New Roman"/>
          <w:sz w:val="24"/>
          <w:szCs w:val="24"/>
        </w:rPr>
        <w:t>obejmującą w szczególności:</w:t>
      </w:r>
      <w:r w:rsidR="00E8011E" w:rsidRPr="002D7D36">
        <w:rPr>
          <w:rFonts w:ascii="Times New Roman" w:hAnsi="Times New Roman" w:cs="Times New Roman"/>
          <w:sz w:val="24"/>
          <w:szCs w:val="24"/>
        </w:rPr>
        <w:cr/>
        <w:t>1) możliwości przetwarzania niesegregowanych (zmieszanych) odpadów</w:t>
      </w:r>
      <w:r w:rsidR="00E8011E">
        <w:rPr>
          <w:rFonts w:ascii="Times New Roman" w:hAnsi="Times New Roman" w:cs="Times New Roman"/>
          <w:sz w:val="24"/>
          <w:szCs w:val="24"/>
        </w:rPr>
        <w:t xml:space="preserve"> </w:t>
      </w:r>
      <w:r w:rsidR="00E8011E" w:rsidRPr="002D7D36">
        <w:rPr>
          <w:rFonts w:ascii="Times New Roman" w:hAnsi="Times New Roman" w:cs="Times New Roman"/>
          <w:sz w:val="24"/>
          <w:szCs w:val="24"/>
        </w:rPr>
        <w:t>komunalnych, bioodpadów stanowiących odpady komunalne oraz</w:t>
      </w:r>
      <w:r w:rsidR="00E8011E">
        <w:rPr>
          <w:rFonts w:ascii="Times New Roman" w:hAnsi="Times New Roman" w:cs="Times New Roman"/>
          <w:sz w:val="24"/>
          <w:szCs w:val="24"/>
        </w:rPr>
        <w:t xml:space="preserve"> </w:t>
      </w:r>
      <w:r w:rsidR="00E8011E" w:rsidRPr="002D7D36">
        <w:rPr>
          <w:rFonts w:ascii="Times New Roman" w:hAnsi="Times New Roman" w:cs="Times New Roman"/>
          <w:sz w:val="24"/>
          <w:szCs w:val="24"/>
        </w:rPr>
        <w:t>przeznaczonych do składowania pozostałości z sortowania odpadów</w:t>
      </w:r>
      <w:r w:rsidR="00E8011E">
        <w:rPr>
          <w:rFonts w:ascii="Times New Roman" w:hAnsi="Times New Roman" w:cs="Times New Roman"/>
          <w:sz w:val="24"/>
          <w:szCs w:val="24"/>
        </w:rPr>
        <w:t xml:space="preserve"> </w:t>
      </w:r>
      <w:r w:rsidR="00E8011E" w:rsidRPr="002D7D36">
        <w:rPr>
          <w:rFonts w:ascii="Times New Roman" w:hAnsi="Times New Roman" w:cs="Times New Roman"/>
          <w:sz w:val="24"/>
          <w:szCs w:val="24"/>
        </w:rPr>
        <w:t>komunalnych i pozostałości z procesu mechaniczno-biologicznego</w:t>
      </w:r>
      <w:r w:rsidR="00E8011E">
        <w:rPr>
          <w:rFonts w:ascii="Times New Roman" w:hAnsi="Times New Roman" w:cs="Times New Roman"/>
          <w:sz w:val="24"/>
          <w:szCs w:val="24"/>
        </w:rPr>
        <w:t xml:space="preserve"> </w:t>
      </w:r>
      <w:r w:rsidR="00E8011E" w:rsidRPr="002D7D36">
        <w:rPr>
          <w:rFonts w:ascii="Times New Roman" w:hAnsi="Times New Roman" w:cs="Times New Roman"/>
          <w:sz w:val="24"/>
          <w:szCs w:val="24"/>
        </w:rPr>
        <w:t>przetwarzania niesegregowanych (zmieszanych) odpadów komunalnych;</w:t>
      </w:r>
    </w:p>
    <w:p w:rsidR="00E8011E" w:rsidRPr="002D7D36" w:rsidRDefault="00E8011E" w:rsidP="00E8011E">
      <w:pPr>
        <w:jc w:val="both"/>
        <w:rPr>
          <w:rFonts w:ascii="Times New Roman" w:hAnsi="Times New Roman" w:cs="Times New Roman"/>
          <w:sz w:val="24"/>
          <w:szCs w:val="24"/>
        </w:rPr>
      </w:pPr>
      <w:r w:rsidRPr="002D7D36">
        <w:rPr>
          <w:rFonts w:ascii="Times New Roman" w:hAnsi="Times New Roman" w:cs="Times New Roman"/>
          <w:sz w:val="24"/>
          <w:szCs w:val="24"/>
        </w:rPr>
        <w:t xml:space="preserve">2) </w:t>
      </w:r>
      <w:r w:rsidR="003A336C">
        <w:rPr>
          <w:rFonts w:ascii="Times New Roman" w:hAnsi="Times New Roman" w:cs="Times New Roman"/>
          <w:sz w:val="24"/>
          <w:szCs w:val="24"/>
        </w:rPr>
        <w:t xml:space="preserve">    </w:t>
      </w:r>
      <w:r w:rsidRPr="002D7D36">
        <w:rPr>
          <w:rFonts w:ascii="Times New Roman" w:hAnsi="Times New Roman" w:cs="Times New Roman"/>
          <w:sz w:val="24"/>
          <w:szCs w:val="24"/>
        </w:rPr>
        <w:t>potrzeby inwestycyjne związane z gospodarowaniem odpadami komunalnymi;</w:t>
      </w:r>
    </w:p>
    <w:p w:rsidR="00E8011E" w:rsidRPr="002D7D36" w:rsidRDefault="00E8011E" w:rsidP="003A336C">
      <w:pPr>
        <w:tabs>
          <w:tab w:val="left" w:pos="426"/>
        </w:tabs>
        <w:jc w:val="both"/>
        <w:rPr>
          <w:rFonts w:ascii="Times New Roman" w:hAnsi="Times New Roman" w:cs="Times New Roman"/>
          <w:sz w:val="24"/>
          <w:szCs w:val="24"/>
        </w:rPr>
      </w:pPr>
      <w:r w:rsidRPr="002D7D36">
        <w:rPr>
          <w:rFonts w:ascii="Times New Roman" w:hAnsi="Times New Roman" w:cs="Times New Roman"/>
          <w:sz w:val="24"/>
          <w:szCs w:val="24"/>
        </w:rPr>
        <w:t>3)</w:t>
      </w:r>
      <w:r w:rsidR="003A336C">
        <w:rPr>
          <w:rFonts w:ascii="Times New Roman" w:hAnsi="Times New Roman" w:cs="Times New Roman"/>
          <w:sz w:val="24"/>
          <w:szCs w:val="24"/>
        </w:rPr>
        <w:t xml:space="preserve"> </w:t>
      </w:r>
      <w:r w:rsidRPr="002D7D36">
        <w:rPr>
          <w:rFonts w:ascii="Times New Roman" w:hAnsi="Times New Roman" w:cs="Times New Roman"/>
          <w:sz w:val="24"/>
          <w:szCs w:val="24"/>
        </w:rPr>
        <w:t>koszty poniesione w związku z odbieraniem, odzyskiem, recyklingiem i</w:t>
      </w:r>
      <w:r>
        <w:rPr>
          <w:rFonts w:ascii="Times New Roman" w:hAnsi="Times New Roman" w:cs="Times New Roman"/>
          <w:sz w:val="24"/>
          <w:szCs w:val="24"/>
        </w:rPr>
        <w:t xml:space="preserve"> </w:t>
      </w:r>
      <w:r w:rsidRPr="002D7D36">
        <w:rPr>
          <w:rFonts w:ascii="Times New Roman" w:hAnsi="Times New Roman" w:cs="Times New Roman"/>
          <w:sz w:val="24"/>
          <w:szCs w:val="24"/>
        </w:rPr>
        <w:t>unieszkodliwianiem odpadów komunalnych w podziale na wpływy, wydatki i</w:t>
      </w:r>
      <w:r>
        <w:rPr>
          <w:rFonts w:ascii="Times New Roman" w:hAnsi="Times New Roman" w:cs="Times New Roman"/>
          <w:sz w:val="24"/>
          <w:szCs w:val="24"/>
        </w:rPr>
        <w:t xml:space="preserve"> </w:t>
      </w:r>
      <w:r w:rsidRPr="002D7D36">
        <w:rPr>
          <w:rFonts w:ascii="Times New Roman" w:hAnsi="Times New Roman" w:cs="Times New Roman"/>
          <w:sz w:val="24"/>
          <w:szCs w:val="24"/>
        </w:rPr>
        <w:t>nadwyżki z opłat za gospodarowanie odpadami komunalnymi;</w:t>
      </w:r>
    </w:p>
    <w:p w:rsidR="00E8011E" w:rsidRPr="002D7D36" w:rsidRDefault="00E8011E" w:rsidP="00E8011E">
      <w:pPr>
        <w:jc w:val="both"/>
        <w:rPr>
          <w:rFonts w:ascii="Times New Roman" w:hAnsi="Times New Roman" w:cs="Times New Roman"/>
          <w:sz w:val="24"/>
          <w:szCs w:val="24"/>
        </w:rPr>
      </w:pPr>
      <w:r w:rsidRPr="002D7D36">
        <w:rPr>
          <w:rFonts w:ascii="Times New Roman" w:hAnsi="Times New Roman" w:cs="Times New Roman"/>
          <w:sz w:val="24"/>
          <w:szCs w:val="24"/>
        </w:rPr>
        <w:t xml:space="preserve">4) </w:t>
      </w:r>
      <w:r w:rsidR="003A336C">
        <w:rPr>
          <w:rFonts w:ascii="Times New Roman" w:hAnsi="Times New Roman" w:cs="Times New Roman"/>
          <w:sz w:val="24"/>
          <w:szCs w:val="24"/>
        </w:rPr>
        <w:t xml:space="preserve">   </w:t>
      </w:r>
      <w:r w:rsidRPr="002D7D36">
        <w:rPr>
          <w:rFonts w:ascii="Times New Roman" w:hAnsi="Times New Roman" w:cs="Times New Roman"/>
          <w:sz w:val="24"/>
          <w:szCs w:val="24"/>
        </w:rPr>
        <w:t>liczbę mieszkańców;</w:t>
      </w:r>
    </w:p>
    <w:p w:rsidR="00E8011E" w:rsidRPr="002D7D36" w:rsidRDefault="00E8011E" w:rsidP="00E8011E">
      <w:pPr>
        <w:jc w:val="both"/>
        <w:rPr>
          <w:rFonts w:ascii="Times New Roman" w:hAnsi="Times New Roman" w:cs="Times New Roman"/>
          <w:sz w:val="24"/>
          <w:szCs w:val="24"/>
        </w:rPr>
      </w:pPr>
      <w:r w:rsidRPr="002D7D36">
        <w:rPr>
          <w:rFonts w:ascii="Times New Roman" w:hAnsi="Times New Roman" w:cs="Times New Roman"/>
          <w:sz w:val="24"/>
          <w:szCs w:val="24"/>
        </w:rPr>
        <w:t xml:space="preserve">5) </w:t>
      </w:r>
      <w:r w:rsidR="003A336C">
        <w:rPr>
          <w:rFonts w:ascii="Times New Roman" w:hAnsi="Times New Roman" w:cs="Times New Roman"/>
          <w:sz w:val="24"/>
          <w:szCs w:val="24"/>
        </w:rPr>
        <w:t xml:space="preserve"> </w:t>
      </w:r>
      <w:r w:rsidRPr="002D7D36">
        <w:rPr>
          <w:rFonts w:ascii="Times New Roman" w:hAnsi="Times New Roman" w:cs="Times New Roman"/>
          <w:sz w:val="24"/>
          <w:szCs w:val="24"/>
        </w:rPr>
        <w:t>liczbę właścicieli nieruchomości, którzy nie zawarli umowy, o której mowa</w:t>
      </w:r>
      <w:r>
        <w:rPr>
          <w:rFonts w:ascii="Times New Roman" w:hAnsi="Times New Roman" w:cs="Times New Roman"/>
          <w:sz w:val="24"/>
          <w:szCs w:val="24"/>
        </w:rPr>
        <w:t xml:space="preserve"> </w:t>
      </w:r>
      <w:r w:rsidRPr="002D7D36">
        <w:rPr>
          <w:rFonts w:ascii="Times New Roman" w:hAnsi="Times New Roman" w:cs="Times New Roman"/>
          <w:sz w:val="24"/>
          <w:szCs w:val="24"/>
        </w:rPr>
        <w:t>w art. 6 ust. 1, w imieniu których gmina powinna podjąć działania, o których</w:t>
      </w:r>
      <w:r>
        <w:rPr>
          <w:rFonts w:ascii="Times New Roman" w:hAnsi="Times New Roman" w:cs="Times New Roman"/>
          <w:sz w:val="24"/>
          <w:szCs w:val="24"/>
        </w:rPr>
        <w:t xml:space="preserve"> </w:t>
      </w:r>
      <w:r w:rsidRPr="002D7D36">
        <w:rPr>
          <w:rFonts w:ascii="Times New Roman" w:hAnsi="Times New Roman" w:cs="Times New Roman"/>
          <w:sz w:val="24"/>
          <w:szCs w:val="24"/>
        </w:rPr>
        <w:t>mowa w art. 6 ust. 6–12;</w:t>
      </w:r>
    </w:p>
    <w:p w:rsidR="00E8011E" w:rsidRPr="002D7D36" w:rsidRDefault="00E8011E" w:rsidP="00E8011E">
      <w:pPr>
        <w:jc w:val="both"/>
        <w:rPr>
          <w:rFonts w:ascii="Times New Roman" w:hAnsi="Times New Roman" w:cs="Times New Roman"/>
          <w:sz w:val="24"/>
          <w:szCs w:val="24"/>
        </w:rPr>
      </w:pPr>
      <w:r w:rsidRPr="002D7D36">
        <w:rPr>
          <w:rFonts w:ascii="Times New Roman" w:hAnsi="Times New Roman" w:cs="Times New Roman"/>
          <w:sz w:val="24"/>
          <w:szCs w:val="24"/>
        </w:rPr>
        <w:t xml:space="preserve">6) </w:t>
      </w:r>
      <w:r w:rsidR="003A336C">
        <w:rPr>
          <w:rFonts w:ascii="Times New Roman" w:hAnsi="Times New Roman" w:cs="Times New Roman"/>
          <w:sz w:val="24"/>
          <w:szCs w:val="24"/>
        </w:rPr>
        <w:t xml:space="preserve">  </w:t>
      </w:r>
      <w:r w:rsidRPr="002D7D36">
        <w:rPr>
          <w:rFonts w:ascii="Times New Roman" w:hAnsi="Times New Roman" w:cs="Times New Roman"/>
          <w:sz w:val="24"/>
          <w:szCs w:val="24"/>
        </w:rPr>
        <w:t>ilość odpadów komunalnych wytwarzanych na terenie gminy;</w:t>
      </w:r>
    </w:p>
    <w:p w:rsidR="00E8011E" w:rsidRPr="002D7D36" w:rsidRDefault="00E8011E" w:rsidP="003A336C">
      <w:pPr>
        <w:tabs>
          <w:tab w:val="left" w:pos="284"/>
        </w:tabs>
        <w:jc w:val="both"/>
        <w:rPr>
          <w:rFonts w:ascii="Times New Roman" w:hAnsi="Times New Roman" w:cs="Times New Roman"/>
          <w:sz w:val="24"/>
          <w:szCs w:val="24"/>
        </w:rPr>
      </w:pPr>
      <w:r w:rsidRPr="002D7D36">
        <w:rPr>
          <w:rFonts w:ascii="Times New Roman" w:hAnsi="Times New Roman" w:cs="Times New Roman"/>
          <w:sz w:val="24"/>
          <w:szCs w:val="24"/>
        </w:rPr>
        <w:t>7)</w:t>
      </w:r>
      <w:r w:rsidR="003A336C">
        <w:rPr>
          <w:rFonts w:ascii="Times New Roman" w:hAnsi="Times New Roman" w:cs="Times New Roman"/>
          <w:sz w:val="24"/>
          <w:szCs w:val="24"/>
        </w:rPr>
        <w:t xml:space="preserve"> </w:t>
      </w:r>
      <w:r w:rsidRPr="002D7D36">
        <w:rPr>
          <w:rFonts w:ascii="Times New Roman" w:hAnsi="Times New Roman" w:cs="Times New Roman"/>
          <w:sz w:val="24"/>
          <w:szCs w:val="24"/>
        </w:rPr>
        <w:t>ilość niesegregowanych (zmieszanych) odpadów komunalnych i bioodpadów</w:t>
      </w:r>
      <w:r>
        <w:rPr>
          <w:rFonts w:ascii="Times New Roman" w:hAnsi="Times New Roman" w:cs="Times New Roman"/>
          <w:sz w:val="24"/>
          <w:szCs w:val="24"/>
        </w:rPr>
        <w:t xml:space="preserve"> </w:t>
      </w:r>
      <w:r w:rsidRPr="002D7D36">
        <w:rPr>
          <w:rFonts w:ascii="Times New Roman" w:hAnsi="Times New Roman" w:cs="Times New Roman"/>
          <w:sz w:val="24"/>
          <w:szCs w:val="24"/>
        </w:rPr>
        <w:t>stanowiących odpady komunalne, odbieranych z terenu gminy oraz</w:t>
      </w:r>
      <w:r>
        <w:rPr>
          <w:rFonts w:ascii="Times New Roman" w:hAnsi="Times New Roman" w:cs="Times New Roman"/>
          <w:sz w:val="24"/>
          <w:szCs w:val="24"/>
        </w:rPr>
        <w:t xml:space="preserve"> </w:t>
      </w:r>
      <w:r w:rsidRPr="002D7D36">
        <w:rPr>
          <w:rFonts w:ascii="Times New Roman" w:hAnsi="Times New Roman" w:cs="Times New Roman"/>
          <w:sz w:val="24"/>
          <w:szCs w:val="24"/>
        </w:rPr>
        <w:t>przeznaczonych do składowania pozostałości z sortowania odpadów</w:t>
      </w:r>
      <w:r>
        <w:rPr>
          <w:rFonts w:ascii="Times New Roman" w:hAnsi="Times New Roman" w:cs="Times New Roman"/>
          <w:sz w:val="24"/>
          <w:szCs w:val="24"/>
        </w:rPr>
        <w:t xml:space="preserve"> </w:t>
      </w:r>
      <w:r w:rsidRPr="002D7D36">
        <w:rPr>
          <w:rFonts w:ascii="Times New Roman" w:hAnsi="Times New Roman" w:cs="Times New Roman"/>
          <w:sz w:val="24"/>
          <w:szCs w:val="24"/>
        </w:rPr>
        <w:t>komunalnych i pozostałości z procesu mechaniczno-biologicznego</w:t>
      </w:r>
      <w:r>
        <w:rPr>
          <w:rFonts w:ascii="Times New Roman" w:hAnsi="Times New Roman" w:cs="Times New Roman"/>
          <w:sz w:val="24"/>
          <w:szCs w:val="24"/>
        </w:rPr>
        <w:t xml:space="preserve"> </w:t>
      </w:r>
      <w:r w:rsidRPr="002D7D36">
        <w:rPr>
          <w:rFonts w:ascii="Times New Roman" w:hAnsi="Times New Roman" w:cs="Times New Roman"/>
          <w:sz w:val="24"/>
          <w:szCs w:val="24"/>
        </w:rPr>
        <w:t>przetwarzania niesegregowanych (zmieszanych) odpadów komunalnych.</w:t>
      </w:r>
    </w:p>
    <w:p w:rsidR="00833FCC" w:rsidRPr="00833FCC" w:rsidRDefault="00833FCC" w:rsidP="00833FCC">
      <w:pPr>
        <w:jc w:val="both"/>
        <w:rPr>
          <w:rFonts w:ascii="Times New Roman" w:hAnsi="Times New Roman" w:cs="Times New Roman"/>
          <w:sz w:val="24"/>
          <w:szCs w:val="24"/>
        </w:rPr>
      </w:pPr>
      <w:r w:rsidRPr="00833FCC">
        <w:rPr>
          <w:rFonts w:ascii="Times New Roman" w:hAnsi="Times New Roman" w:cs="Times New Roman"/>
          <w:sz w:val="24"/>
          <w:szCs w:val="24"/>
        </w:rPr>
        <w:t>Analiza ma dostarczyć niezbędnych informacji dla stworzenia efektywnego systemu gospodarki odpadami komunalnymi</w:t>
      </w:r>
      <w:r w:rsidR="00E8011E">
        <w:rPr>
          <w:rFonts w:ascii="Times New Roman" w:hAnsi="Times New Roman" w:cs="Times New Roman"/>
          <w:sz w:val="24"/>
          <w:szCs w:val="24"/>
        </w:rPr>
        <w:t xml:space="preserve"> i </w:t>
      </w:r>
      <w:r w:rsidR="00E8011E" w:rsidRPr="002D7D36">
        <w:rPr>
          <w:rFonts w:ascii="Times New Roman" w:hAnsi="Times New Roman" w:cs="Times New Roman"/>
          <w:sz w:val="24"/>
          <w:szCs w:val="24"/>
        </w:rPr>
        <w:t xml:space="preserve">sporządza się </w:t>
      </w:r>
      <w:r w:rsidR="00E8011E">
        <w:rPr>
          <w:rFonts w:ascii="Times New Roman" w:hAnsi="Times New Roman" w:cs="Times New Roman"/>
          <w:sz w:val="24"/>
          <w:szCs w:val="24"/>
        </w:rPr>
        <w:t xml:space="preserve">ją </w:t>
      </w:r>
      <w:r w:rsidR="00E8011E" w:rsidRPr="002D7D36">
        <w:rPr>
          <w:rFonts w:ascii="Times New Roman" w:hAnsi="Times New Roman" w:cs="Times New Roman"/>
          <w:sz w:val="24"/>
          <w:szCs w:val="24"/>
        </w:rPr>
        <w:t>w terminie do</w:t>
      </w:r>
      <w:r w:rsidR="00E8011E">
        <w:rPr>
          <w:rFonts w:ascii="Times New Roman" w:hAnsi="Times New Roman" w:cs="Times New Roman"/>
          <w:sz w:val="24"/>
          <w:szCs w:val="24"/>
        </w:rPr>
        <w:t xml:space="preserve"> </w:t>
      </w:r>
      <w:r w:rsidR="00E8011E" w:rsidRPr="002D7D36">
        <w:rPr>
          <w:rFonts w:ascii="Times New Roman" w:hAnsi="Times New Roman" w:cs="Times New Roman"/>
          <w:sz w:val="24"/>
          <w:szCs w:val="24"/>
        </w:rPr>
        <w:t>dnia 30 kwietnia za poprzedni rok kalendarzowy.</w:t>
      </w:r>
    </w:p>
    <w:p w:rsidR="00833FCC" w:rsidRDefault="00833FCC" w:rsidP="00833FCC">
      <w:pPr>
        <w:jc w:val="both"/>
        <w:rPr>
          <w:rFonts w:ascii="Times New Roman" w:hAnsi="Times New Roman" w:cs="Times New Roman"/>
          <w:sz w:val="24"/>
          <w:szCs w:val="24"/>
        </w:rPr>
      </w:pPr>
      <w:r w:rsidRPr="00833FCC">
        <w:rPr>
          <w:rFonts w:ascii="Times New Roman" w:hAnsi="Times New Roman" w:cs="Times New Roman"/>
          <w:sz w:val="24"/>
          <w:szCs w:val="24"/>
        </w:rPr>
        <w:t xml:space="preserve">Poniższa analiza obejmuje okres funkcjonowania systemu gospodarowania odpadami komunalnymi na terenie </w:t>
      </w:r>
      <w:r w:rsidR="00755822">
        <w:rPr>
          <w:rFonts w:ascii="Times New Roman" w:hAnsi="Times New Roman" w:cs="Times New Roman"/>
          <w:sz w:val="24"/>
          <w:szCs w:val="24"/>
        </w:rPr>
        <w:t>G</w:t>
      </w:r>
      <w:r w:rsidRPr="00833FCC">
        <w:rPr>
          <w:rFonts w:ascii="Times New Roman" w:hAnsi="Times New Roman" w:cs="Times New Roman"/>
          <w:sz w:val="24"/>
          <w:szCs w:val="24"/>
        </w:rPr>
        <w:t xml:space="preserve">miny </w:t>
      </w:r>
      <w:r>
        <w:rPr>
          <w:rFonts w:ascii="Times New Roman" w:hAnsi="Times New Roman" w:cs="Times New Roman"/>
          <w:sz w:val="24"/>
          <w:szCs w:val="24"/>
        </w:rPr>
        <w:t>Golczewo</w:t>
      </w:r>
      <w:r w:rsidRPr="00833FCC">
        <w:rPr>
          <w:rFonts w:ascii="Times New Roman" w:hAnsi="Times New Roman" w:cs="Times New Roman"/>
          <w:sz w:val="24"/>
          <w:szCs w:val="24"/>
        </w:rPr>
        <w:t xml:space="preserve"> od 1 stycznia 20</w:t>
      </w:r>
      <w:r w:rsidR="00E8011E">
        <w:rPr>
          <w:rFonts w:ascii="Times New Roman" w:hAnsi="Times New Roman" w:cs="Times New Roman"/>
          <w:sz w:val="24"/>
          <w:szCs w:val="24"/>
        </w:rPr>
        <w:t>20</w:t>
      </w:r>
      <w:r w:rsidRPr="00833FCC">
        <w:rPr>
          <w:rFonts w:ascii="Times New Roman" w:hAnsi="Times New Roman" w:cs="Times New Roman"/>
          <w:sz w:val="24"/>
          <w:szCs w:val="24"/>
        </w:rPr>
        <w:t xml:space="preserve"> r. do 31 grudnia 20</w:t>
      </w:r>
      <w:r w:rsidR="00E8011E">
        <w:rPr>
          <w:rFonts w:ascii="Times New Roman" w:hAnsi="Times New Roman" w:cs="Times New Roman"/>
          <w:sz w:val="24"/>
          <w:szCs w:val="24"/>
        </w:rPr>
        <w:t>20</w:t>
      </w:r>
      <w:r w:rsidRPr="00833FCC">
        <w:rPr>
          <w:rFonts w:ascii="Times New Roman" w:hAnsi="Times New Roman" w:cs="Times New Roman"/>
          <w:sz w:val="24"/>
          <w:szCs w:val="24"/>
        </w:rPr>
        <w:t xml:space="preserve"> r.</w:t>
      </w:r>
    </w:p>
    <w:p w:rsidR="006B4CEF" w:rsidRPr="001E7E33" w:rsidRDefault="006B4CEF" w:rsidP="006B4CEF">
      <w:pPr>
        <w:pStyle w:val="Akapitzlist"/>
        <w:numPr>
          <w:ilvl w:val="0"/>
          <w:numId w:val="2"/>
        </w:numPr>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Istniejący system gospodarowania odpadami komunalnymi na terenie gminy Golczewo</w:t>
      </w:r>
      <w:r w:rsidRPr="001E7E33">
        <w:rPr>
          <w:rFonts w:ascii="Times New Roman" w:eastAsia="Times New Roman" w:hAnsi="Times New Roman" w:cs="Times New Roman"/>
          <w:b/>
          <w:sz w:val="24"/>
          <w:szCs w:val="24"/>
        </w:rPr>
        <w:t xml:space="preserve">  </w:t>
      </w:r>
    </w:p>
    <w:p w:rsidR="009E6974" w:rsidRPr="009E6974" w:rsidRDefault="009E6974" w:rsidP="009E6974">
      <w:pPr>
        <w:spacing w:after="0"/>
        <w:ind w:firstLine="360"/>
        <w:jc w:val="both"/>
        <w:rPr>
          <w:rFonts w:ascii="Times New Roman" w:eastAsia="Times New Roman" w:hAnsi="Times New Roman" w:cs="Times New Roman"/>
          <w:sz w:val="24"/>
          <w:szCs w:val="24"/>
        </w:rPr>
      </w:pPr>
      <w:r w:rsidRPr="009E6974">
        <w:rPr>
          <w:rFonts w:ascii="Times New Roman" w:eastAsia="Times New Roman" w:hAnsi="Times New Roman" w:cs="Times New Roman"/>
          <w:sz w:val="24"/>
          <w:szCs w:val="24"/>
        </w:rPr>
        <w:t xml:space="preserve">Systemem odbierania odpadów komunalnych na terenie gminy Golczewo objęci są właściciele nieruchomości zamieszkałych, niezamieszkałych, nieruchomości, na których znajdują się domki letniskowe, lub innych nieruchomości wykorzystywanych na cele rekreacyjno-wypoczynkowe, wykorzystywanych jedynie przez część roku oraz tzw. nieruchomości „mieszanych” tzn. nieruchomości w części zamieszkałych i w części niezamieszkałych. Odbiór i transport odpadów z tych nieruchomości prowadzi Przedsiębiorstwo Gospodarki Komunalnej sp. z o.o. z siedzibą przy ul. Szczecińskiej 2 w Kamieniu Pomorskim. Odpady zebrane z terenu naszej gminy przekazywane są do Regionalnego Zakładu Gospodarowania Odpadami (RZGO) w Słajsinie. </w:t>
      </w:r>
    </w:p>
    <w:p w:rsidR="009E6974" w:rsidRPr="009E6974" w:rsidRDefault="009E6974" w:rsidP="009E6974">
      <w:pPr>
        <w:spacing w:after="0"/>
        <w:ind w:firstLine="360"/>
        <w:jc w:val="both"/>
        <w:rPr>
          <w:rFonts w:ascii="Times New Roman" w:eastAsia="Times New Roman" w:hAnsi="Times New Roman" w:cs="Times New Roman"/>
          <w:sz w:val="24"/>
          <w:szCs w:val="24"/>
        </w:rPr>
      </w:pPr>
    </w:p>
    <w:p w:rsidR="006B4CEF" w:rsidRDefault="009E6974" w:rsidP="009E6974">
      <w:pPr>
        <w:spacing w:after="0"/>
        <w:ind w:firstLine="360"/>
        <w:jc w:val="both"/>
        <w:rPr>
          <w:rFonts w:ascii="Times New Roman" w:eastAsia="Times New Roman" w:hAnsi="Times New Roman" w:cs="Times New Roman"/>
          <w:sz w:val="24"/>
          <w:szCs w:val="24"/>
        </w:rPr>
      </w:pPr>
      <w:r w:rsidRPr="009E6974">
        <w:rPr>
          <w:rFonts w:ascii="Times New Roman" w:eastAsia="Times New Roman" w:hAnsi="Times New Roman" w:cs="Times New Roman"/>
          <w:sz w:val="24"/>
          <w:szCs w:val="24"/>
        </w:rPr>
        <w:t>Obowiązkiem złożenia deklaracji objęci są właściciele nieruchomości zamieszkałych, niezamieszkałych, nieruchomości, na których znajdują się domki letniskowe, lub innych nieruchomości wykorzystywanych na cele rekreacyjno-wypoczynkowe, wykorzystywanych jedynie przez część roku oraz tzw. nieruchomości „mieszanych”, tj. właściciele, współwłaściciele, użytkownicy wieczyści, jednostki organizacyjne, osoby posiadające nieruchomości w zarządzie lub użytkowaniu, a także inne podmioty władające nieruchomością. Deklarację o wysokości opłaty za gospodarowanie odpadami komunalnymi składa się do Burmistrza Golczewa w terminie 14 dni od dnia zamieszkania na danej nieruchomości pierwszego mieszkańca lub powstania na danej nieruchomości odpadów komunalnych. W przypadku zmiany danych będących podstawą ustalenia wysokości należnej opłaty za gospodarowanie odpadami komunalnymi właściciel nieruchomości jest obowiązany złożyć nową deklarację w terminie do 10 dnia każdego miesiąca następującego po miesiącu w którym nastąpiła zmiana. W przypadku śmierci mieszkańca nową deklarację należy złożyć w terminie do 6 miesięcy od dnia tego zdarzenia.</w:t>
      </w:r>
      <w:r>
        <w:rPr>
          <w:rFonts w:ascii="Times New Roman" w:eastAsia="Times New Roman" w:hAnsi="Times New Roman" w:cs="Times New Roman"/>
          <w:sz w:val="24"/>
          <w:szCs w:val="24"/>
        </w:rPr>
        <w:t xml:space="preserve"> </w:t>
      </w:r>
      <w:r w:rsidR="006B4CEF">
        <w:rPr>
          <w:rFonts w:ascii="Times New Roman" w:eastAsia="Times New Roman" w:hAnsi="Times New Roman" w:cs="Times New Roman"/>
          <w:sz w:val="24"/>
          <w:szCs w:val="24"/>
        </w:rPr>
        <w:t>W ramach systemu gospodarki odpadami komunalnymi, bezpośrednio z nieruchomości odbierane były następujące odpady:</w:t>
      </w:r>
    </w:p>
    <w:p w:rsidR="006B4CEF" w:rsidRPr="00A3116A" w:rsidRDefault="006B4CEF" w:rsidP="006B4CEF">
      <w:pPr>
        <w:pStyle w:val="Akapitzlist"/>
        <w:numPr>
          <w:ilvl w:val="0"/>
          <w:numId w:val="3"/>
        </w:numPr>
        <w:jc w:val="both"/>
        <w:rPr>
          <w:rFonts w:ascii="Times New Roman" w:hAnsi="Times New Roman"/>
          <w:sz w:val="24"/>
          <w:szCs w:val="24"/>
        </w:rPr>
      </w:pPr>
      <w:r>
        <w:rPr>
          <w:rFonts w:ascii="Times New Roman" w:eastAsia="Times New Roman" w:hAnsi="Times New Roman" w:cs="Times New Roman"/>
          <w:sz w:val="24"/>
          <w:szCs w:val="24"/>
        </w:rPr>
        <w:t xml:space="preserve">odpady zmieszane, </w:t>
      </w:r>
    </w:p>
    <w:p w:rsidR="006B4CEF" w:rsidRPr="00C866BD" w:rsidRDefault="00636818" w:rsidP="006B4CEF">
      <w:pPr>
        <w:pStyle w:val="Akapitzlist"/>
        <w:numPr>
          <w:ilvl w:val="0"/>
          <w:numId w:val="3"/>
        </w:numPr>
        <w:jc w:val="both"/>
        <w:rPr>
          <w:rFonts w:ascii="Times New Roman" w:hAnsi="Times New Roman"/>
          <w:sz w:val="24"/>
          <w:szCs w:val="24"/>
        </w:rPr>
      </w:pPr>
      <w:r>
        <w:rPr>
          <w:rFonts w:ascii="Times New Roman" w:eastAsia="Times New Roman" w:hAnsi="Times New Roman" w:cs="Times New Roman"/>
          <w:sz w:val="24"/>
          <w:szCs w:val="24"/>
        </w:rPr>
        <w:t>tworzywa sztuczne i metale</w:t>
      </w:r>
      <w:r w:rsidR="006B4CEF">
        <w:rPr>
          <w:rFonts w:ascii="Times New Roman" w:eastAsia="Times New Roman" w:hAnsi="Times New Roman" w:cs="Times New Roman"/>
          <w:sz w:val="24"/>
          <w:szCs w:val="24"/>
        </w:rPr>
        <w:t xml:space="preserve"> – worek żółty,</w:t>
      </w:r>
    </w:p>
    <w:p w:rsidR="006B4CEF" w:rsidRPr="00A3116A" w:rsidRDefault="006B4CEF" w:rsidP="006B4CEF">
      <w:pPr>
        <w:pStyle w:val="Akapitzlist"/>
        <w:numPr>
          <w:ilvl w:val="0"/>
          <w:numId w:val="3"/>
        </w:numPr>
        <w:jc w:val="both"/>
        <w:rPr>
          <w:rFonts w:ascii="Times New Roman" w:hAnsi="Times New Roman"/>
          <w:sz w:val="24"/>
          <w:szCs w:val="24"/>
        </w:rPr>
      </w:pPr>
      <w:r>
        <w:rPr>
          <w:rFonts w:ascii="Times New Roman" w:eastAsia="Times New Roman" w:hAnsi="Times New Roman" w:cs="Times New Roman"/>
          <w:sz w:val="24"/>
          <w:szCs w:val="24"/>
        </w:rPr>
        <w:t>papier i tektura – worek niebieski,</w:t>
      </w:r>
    </w:p>
    <w:p w:rsidR="006B4CEF" w:rsidRPr="00A3116A" w:rsidRDefault="006B4CEF" w:rsidP="006B4CEF">
      <w:pPr>
        <w:pStyle w:val="Akapitzlist"/>
        <w:numPr>
          <w:ilvl w:val="0"/>
          <w:numId w:val="3"/>
        </w:numPr>
        <w:jc w:val="both"/>
        <w:rPr>
          <w:rFonts w:ascii="Times New Roman" w:hAnsi="Times New Roman"/>
          <w:sz w:val="24"/>
          <w:szCs w:val="24"/>
        </w:rPr>
      </w:pPr>
      <w:r>
        <w:rPr>
          <w:rFonts w:ascii="Times New Roman" w:eastAsia="Times New Roman" w:hAnsi="Times New Roman" w:cs="Times New Roman"/>
          <w:sz w:val="24"/>
          <w:szCs w:val="24"/>
        </w:rPr>
        <w:t>szkło – worek zielony,</w:t>
      </w:r>
    </w:p>
    <w:p w:rsidR="006B4CEF" w:rsidRPr="00A3116A" w:rsidRDefault="00E8011E" w:rsidP="006B4CEF">
      <w:pPr>
        <w:pStyle w:val="Akapitzlist"/>
        <w:numPr>
          <w:ilvl w:val="0"/>
          <w:numId w:val="3"/>
        </w:numPr>
        <w:jc w:val="both"/>
        <w:rPr>
          <w:rFonts w:ascii="Times New Roman" w:hAnsi="Times New Roman"/>
          <w:sz w:val="24"/>
          <w:szCs w:val="24"/>
        </w:rPr>
      </w:pPr>
      <w:r>
        <w:rPr>
          <w:rFonts w:ascii="Times New Roman" w:eastAsia="Times New Roman" w:hAnsi="Times New Roman" w:cs="Times New Roman"/>
          <w:sz w:val="24"/>
          <w:szCs w:val="24"/>
        </w:rPr>
        <w:t>bioodpady</w:t>
      </w:r>
      <w:r w:rsidR="006B4CEF">
        <w:rPr>
          <w:rFonts w:ascii="Times New Roman" w:eastAsia="Times New Roman" w:hAnsi="Times New Roman" w:cs="Times New Roman"/>
          <w:sz w:val="24"/>
          <w:szCs w:val="24"/>
        </w:rPr>
        <w:t xml:space="preserve"> – worek brązowy.</w:t>
      </w:r>
    </w:p>
    <w:p w:rsidR="006B4CEF" w:rsidRDefault="006B4CEF" w:rsidP="006B4CEF">
      <w:pPr>
        <w:pStyle w:val="Akapitzlist"/>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celu wspomożenia selektywnej zbiórki na terenie całej gminy usytuowane są pojemniki do segregacji, zwane popularnie „dzwonami”. Mają one przede wszystkim ułatwić mieszkańcom naszej gminy segregację odpadów komunalnych, tym samym przyczynić się do zwiększenia ilości odpadów selektywnie zbieranych. </w:t>
      </w:r>
    </w:p>
    <w:p w:rsidR="006B4CEF" w:rsidRDefault="006B4CEF" w:rsidP="006B4CEF">
      <w:pPr>
        <w:pStyle w:val="Akapitzlist"/>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Odbiór odpadów komunalnych odbywa się zgodnie z harmonogramem, który jest udostępniony na stronie golczewo.pl </w:t>
      </w:r>
      <w:r w:rsidR="00C4549D">
        <w:rPr>
          <w:rFonts w:ascii="Times New Roman" w:eastAsia="Times New Roman" w:hAnsi="Times New Roman" w:cs="Times New Roman"/>
          <w:sz w:val="24"/>
          <w:szCs w:val="24"/>
        </w:rPr>
        <w:t>w następujący sposób</w:t>
      </w:r>
      <w:r>
        <w:rPr>
          <w:rFonts w:ascii="Times New Roman" w:eastAsia="Times New Roman" w:hAnsi="Times New Roman" w:cs="Times New Roman"/>
          <w:sz w:val="24"/>
          <w:szCs w:val="24"/>
        </w:rPr>
        <w:t>:</w:t>
      </w:r>
    </w:p>
    <w:p w:rsidR="00C4549D" w:rsidRPr="00C24225" w:rsidRDefault="00C4549D" w:rsidP="00C4549D">
      <w:pPr>
        <w:pStyle w:val="Akapitzlist"/>
        <w:spacing w:after="0"/>
        <w:ind w:left="0"/>
        <w:jc w:val="both"/>
        <w:rPr>
          <w:rFonts w:ascii="Times New Roman" w:hAnsi="Times New Roman" w:cs="Times New Roman"/>
          <w:b/>
          <w:sz w:val="24"/>
          <w:szCs w:val="24"/>
        </w:rPr>
      </w:pPr>
      <w:r w:rsidRPr="00C24225">
        <w:rPr>
          <w:rFonts w:ascii="Times New Roman" w:hAnsi="Times New Roman" w:cs="Times New Roman"/>
          <w:b/>
          <w:sz w:val="24"/>
          <w:szCs w:val="24"/>
        </w:rPr>
        <w:t>Częstotliwość odbioru odpadów komunalnych z terenu nieruchomości zamieszkałych w zabudowie jednorodzinnej:</w:t>
      </w:r>
    </w:p>
    <w:p w:rsidR="00C4549D" w:rsidRPr="00C24225" w:rsidRDefault="00C4549D" w:rsidP="00C4549D">
      <w:pPr>
        <w:pStyle w:val="Akapitzlist"/>
        <w:spacing w:after="0"/>
        <w:ind w:left="0"/>
        <w:jc w:val="both"/>
        <w:rPr>
          <w:rFonts w:ascii="Times New Roman" w:hAnsi="Times New Roman" w:cs="Times New Roman"/>
          <w:sz w:val="24"/>
          <w:szCs w:val="24"/>
        </w:rPr>
      </w:pPr>
      <w:r w:rsidRPr="00C24225">
        <w:rPr>
          <w:rFonts w:ascii="Times New Roman" w:hAnsi="Times New Roman" w:cs="Times New Roman"/>
          <w:sz w:val="24"/>
          <w:szCs w:val="24"/>
        </w:rPr>
        <w:t>a)</w:t>
      </w:r>
      <w:r w:rsidRPr="00C24225">
        <w:rPr>
          <w:rFonts w:ascii="Times New Roman" w:hAnsi="Times New Roman" w:cs="Times New Roman"/>
          <w:sz w:val="24"/>
          <w:szCs w:val="24"/>
        </w:rPr>
        <w:tab/>
        <w:t>odpadów komunalnych niesegregowanych (zmieszanych) - 1 raz na 2 tygodnie;</w:t>
      </w:r>
    </w:p>
    <w:p w:rsidR="00C4549D" w:rsidRPr="00C24225" w:rsidRDefault="00C4549D" w:rsidP="00C4549D">
      <w:pPr>
        <w:pStyle w:val="Akapitzlist"/>
        <w:spacing w:after="0"/>
        <w:ind w:left="0"/>
        <w:jc w:val="both"/>
        <w:rPr>
          <w:rFonts w:ascii="Times New Roman" w:hAnsi="Times New Roman" w:cs="Times New Roman"/>
          <w:sz w:val="24"/>
          <w:szCs w:val="24"/>
        </w:rPr>
      </w:pPr>
      <w:r w:rsidRPr="00C24225">
        <w:rPr>
          <w:rFonts w:ascii="Times New Roman" w:hAnsi="Times New Roman" w:cs="Times New Roman"/>
          <w:sz w:val="24"/>
          <w:szCs w:val="24"/>
        </w:rPr>
        <w:t>b)</w:t>
      </w:r>
      <w:r w:rsidRPr="00C24225">
        <w:rPr>
          <w:rFonts w:ascii="Times New Roman" w:hAnsi="Times New Roman" w:cs="Times New Roman"/>
          <w:sz w:val="24"/>
          <w:szCs w:val="24"/>
        </w:rPr>
        <w:tab/>
        <w:t>bioodpadów - 1 raz na 2 tygodnie;</w:t>
      </w:r>
    </w:p>
    <w:p w:rsidR="00C4549D" w:rsidRPr="00C24225" w:rsidRDefault="00C4549D" w:rsidP="00C4549D">
      <w:pPr>
        <w:pStyle w:val="Akapitzlist"/>
        <w:spacing w:after="0"/>
        <w:ind w:left="0"/>
        <w:jc w:val="both"/>
        <w:rPr>
          <w:rFonts w:ascii="Times New Roman" w:hAnsi="Times New Roman" w:cs="Times New Roman"/>
          <w:sz w:val="24"/>
          <w:szCs w:val="24"/>
        </w:rPr>
      </w:pPr>
      <w:r w:rsidRPr="00C24225">
        <w:rPr>
          <w:rFonts w:ascii="Times New Roman" w:hAnsi="Times New Roman" w:cs="Times New Roman"/>
          <w:sz w:val="24"/>
          <w:szCs w:val="24"/>
        </w:rPr>
        <w:t>c)</w:t>
      </w:r>
      <w:r w:rsidRPr="00C24225">
        <w:rPr>
          <w:rFonts w:ascii="Times New Roman" w:hAnsi="Times New Roman" w:cs="Times New Roman"/>
          <w:sz w:val="24"/>
          <w:szCs w:val="24"/>
        </w:rPr>
        <w:tab/>
        <w:t xml:space="preserve"> szkła - 1 raz na miesiąc;</w:t>
      </w:r>
    </w:p>
    <w:p w:rsidR="00C4549D" w:rsidRPr="00C24225" w:rsidRDefault="00C4549D" w:rsidP="00C4549D">
      <w:pPr>
        <w:pStyle w:val="Akapitzlist"/>
        <w:spacing w:after="0"/>
        <w:ind w:left="0"/>
        <w:jc w:val="both"/>
        <w:rPr>
          <w:rFonts w:ascii="Times New Roman" w:hAnsi="Times New Roman" w:cs="Times New Roman"/>
          <w:sz w:val="24"/>
          <w:szCs w:val="24"/>
        </w:rPr>
      </w:pPr>
      <w:r w:rsidRPr="00C24225">
        <w:rPr>
          <w:rFonts w:ascii="Times New Roman" w:hAnsi="Times New Roman" w:cs="Times New Roman"/>
          <w:sz w:val="24"/>
          <w:szCs w:val="24"/>
        </w:rPr>
        <w:lastRenderedPageBreak/>
        <w:t>d)</w:t>
      </w:r>
      <w:r w:rsidRPr="00C24225">
        <w:rPr>
          <w:rFonts w:ascii="Times New Roman" w:hAnsi="Times New Roman" w:cs="Times New Roman"/>
          <w:sz w:val="24"/>
          <w:szCs w:val="24"/>
        </w:rPr>
        <w:tab/>
        <w:t xml:space="preserve"> papieru i tektury - 1 raz na miesiąc;</w:t>
      </w:r>
    </w:p>
    <w:p w:rsidR="00C4549D" w:rsidRPr="00C24225" w:rsidRDefault="00C4549D" w:rsidP="00C4549D">
      <w:pPr>
        <w:pStyle w:val="Akapitzlist"/>
        <w:spacing w:after="0"/>
        <w:ind w:left="0"/>
        <w:jc w:val="both"/>
        <w:rPr>
          <w:rFonts w:ascii="Times New Roman" w:hAnsi="Times New Roman" w:cs="Times New Roman"/>
          <w:sz w:val="24"/>
          <w:szCs w:val="24"/>
        </w:rPr>
      </w:pPr>
      <w:r w:rsidRPr="00C24225">
        <w:rPr>
          <w:rFonts w:ascii="Times New Roman" w:hAnsi="Times New Roman" w:cs="Times New Roman"/>
          <w:sz w:val="24"/>
          <w:szCs w:val="24"/>
        </w:rPr>
        <w:t>e)</w:t>
      </w:r>
      <w:r w:rsidRPr="00C24225">
        <w:rPr>
          <w:rFonts w:ascii="Times New Roman" w:hAnsi="Times New Roman" w:cs="Times New Roman"/>
          <w:sz w:val="24"/>
          <w:szCs w:val="24"/>
        </w:rPr>
        <w:tab/>
        <w:t>tworzyw sztucznych, metali, opakowań wielomateriałowych - 2 razy na miesiąc.;</w:t>
      </w:r>
    </w:p>
    <w:p w:rsidR="00C4549D" w:rsidRPr="00C24225" w:rsidRDefault="00C4549D" w:rsidP="00C4549D">
      <w:pPr>
        <w:pStyle w:val="Akapitzlist"/>
        <w:spacing w:after="0"/>
        <w:ind w:left="0"/>
        <w:jc w:val="both"/>
        <w:rPr>
          <w:rFonts w:ascii="Times New Roman" w:hAnsi="Times New Roman" w:cs="Times New Roman"/>
          <w:b/>
          <w:sz w:val="24"/>
          <w:szCs w:val="24"/>
        </w:rPr>
      </w:pPr>
      <w:r w:rsidRPr="00C24225">
        <w:rPr>
          <w:rFonts w:ascii="Times New Roman" w:hAnsi="Times New Roman" w:cs="Times New Roman"/>
          <w:b/>
          <w:sz w:val="24"/>
          <w:szCs w:val="24"/>
        </w:rPr>
        <w:t>Częstotliwość odbioru odpadów komunalnych z terenu nieruchomości zamieszkałych z wspólnot i spółdzielni:</w:t>
      </w:r>
    </w:p>
    <w:p w:rsidR="00C4549D" w:rsidRPr="00C24225" w:rsidRDefault="00C4549D" w:rsidP="00C4549D">
      <w:pPr>
        <w:pStyle w:val="Akapitzlist"/>
        <w:spacing w:after="0"/>
        <w:ind w:left="0"/>
        <w:jc w:val="both"/>
        <w:rPr>
          <w:rFonts w:ascii="Times New Roman" w:hAnsi="Times New Roman" w:cs="Times New Roman"/>
          <w:sz w:val="24"/>
          <w:szCs w:val="24"/>
        </w:rPr>
      </w:pPr>
      <w:r w:rsidRPr="00C24225">
        <w:rPr>
          <w:rFonts w:ascii="Times New Roman" w:hAnsi="Times New Roman" w:cs="Times New Roman"/>
          <w:sz w:val="24"/>
          <w:szCs w:val="24"/>
        </w:rPr>
        <w:t>a)</w:t>
      </w:r>
      <w:r w:rsidRPr="00C24225">
        <w:rPr>
          <w:rFonts w:ascii="Times New Roman" w:hAnsi="Times New Roman" w:cs="Times New Roman"/>
          <w:sz w:val="24"/>
          <w:szCs w:val="24"/>
        </w:rPr>
        <w:tab/>
        <w:t>odpadów komunalnych niesegregowanych (zmieszanych) - 1 raz tydzień;</w:t>
      </w:r>
    </w:p>
    <w:p w:rsidR="00C4549D" w:rsidRPr="00C24225" w:rsidRDefault="00C4549D" w:rsidP="00C4549D">
      <w:pPr>
        <w:pStyle w:val="Akapitzlist"/>
        <w:spacing w:after="0"/>
        <w:ind w:left="0"/>
        <w:jc w:val="both"/>
        <w:rPr>
          <w:rFonts w:ascii="Times New Roman" w:hAnsi="Times New Roman" w:cs="Times New Roman"/>
          <w:sz w:val="24"/>
          <w:szCs w:val="24"/>
        </w:rPr>
      </w:pPr>
      <w:r w:rsidRPr="00C24225">
        <w:rPr>
          <w:rFonts w:ascii="Times New Roman" w:hAnsi="Times New Roman" w:cs="Times New Roman"/>
          <w:sz w:val="24"/>
          <w:szCs w:val="24"/>
        </w:rPr>
        <w:t>b)</w:t>
      </w:r>
      <w:r w:rsidRPr="00C24225">
        <w:rPr>
          <w:rFonts w:ascii="Times New Roman" w:hAnsi="Times New Roman" w:cs="Times New Roman"/>
          <w:sz w:val="24"/>
          <w:szCs w:val="24"/>
        </w:rPr>
        <w:tab/>
        <w:t>bioodpadów - 1 raz tydzień, w okresie od kwietnia do października. W pozostałym okresie raz na dwa tygodnie;</w:t>
      </w:r>
    </w:p>
    <w:p w:rsidR="00C4549D" w:rsidRPr="00C24225" w:rsidRDefault="00C4549D" w:rsidP="00C4549D">
      <w:pPr>
        <w:pStyle w:val="Akapitzlist"/>
        <w:spacing w:after="0"/>
        <w:ind w:left="0"/>
        <w:jc w:val="both"/>
        <w:rPr>
          <w:rFonts w:ascii="Times New Roman" w:hAnsi="Times New Roman" w:cs="Times New Roman"/>
          <w:sz w:val="24"/>
          <w:szCs w:val="24"/>
        </w:rPr>
      </w:pPr>
      <w:r w:rsidRPr="00C24225">
        <w:rPr>
          <w:rFonts w:ascii="Times New Roman" w:hAnsi="Times New Roman" w:cs="Times New Roman"/>
          <w:sz w:val="24"/>
          <w:szCs w:val="24"/>
        </w:rPr>
        <w:t>c)</w:t>
      </w:r>
      <w:r w:rsidRPr="00C24225">
        <w:rPr>
          <w:rFonts w:ascii="Times New Roman" w:hAnsi="Times New Roman" w:cs="Times New Roman"/>
          <w:sz w:val="24"/>
          <w:szCs w:val="24"/>
        </w:rPr>
        <w:tab/>
        <w:t>szkła - 1 raz dwa tygodnie;</w:t>
      </w:r>
    </w:p>
    <w:p w:rsidR="00C4549D" w:rsidRPr="00C24225" w:rsidRDefault="00C4549D" w:rsidP="00C4549D">
      <w:pPr>
        <w:pStyle w:val="Akapitzlist"/>
        <w:spacing w:after="0"/>
        <w:ind w:left="0"/>
        <w:jc w:val="both"/>
        <w:rPr>
          <w:rFonts w:ascii="Times New Roman" w:hAnsi="Times New Roman" w:cs="Times New Roman"/>
          <w:sz w:val="24"/>
          <w:szCs w:val="24"/>
        </w:rPr>
      </w:pPr>
      <w:r w:rsidRPr="00C24225">
        <w:rPr>
          <w:rFonts w:ascii="Times New Roman" w:hAnsi="Times New Roman" w:cs="Times New Roman"/>
          <w:sz w:val="24"/>
          <w:szCs w:val="24"/>
        </w:rPr>
        <w:t>d)</w:t>
      </w:r>
      <w:r w:rsidRPr="00C24225">
        <w:rPr>
          <w:rFonts w:ascii="Times New Roman" w:hAnsi="Times New Roman" w:cs="Times New Roman"/>
          <w:sz w:val="24"/>
          <w:szCs w:val="24"/>
        </w:rPr>
        <w:tab/>
        <w:t>papieru i tektury - 1 raz na dwa tygodnie;</w:t>
      </w:r>
    </w:p>
    <w:p w:rsidR="00C4549D" w:rsidRPr="00C24225" w:rsidRDefault="00C4549D" w:rsidP="00C4549D">
      <w:pPr>
        <w:pStyle w:val="Akapitzlist"/>
        <w:spacing w:after="0"/>
        <w:ind w:left="0"/>
        <w:jc w:val="both"/>
        <w:rPr>
          <w:rFonts w:ascii="Times New Roman" w:hAnsi="Times New Roman" w:cs="Times New Roman"/>
          <w:sz w:val="24"/>
          <w:szCs w:val="24"/>
        </w:rPr>
      </w:pPr>
      <w:r w:rsidRPr="00C24225">
        <w:rPr>
          <w:rFonts w:ascii="Times New Roman" w:hAnsi="Times New Roman" w:cs="Times New Roman"/>
          <w:sz w:val="24"/>
          <w:szCs w:val="24"/>
        </w:rPr>
        <w:t>e)</w:t>
      </w:r>
      <w:r w:rsidRPr="00C24225">
        <w:rPr>
          <w:rFonts w:ascii="Times New Roman" w:hAnsi="Times New Roman" w:cs="Times New Roman"/>
          <w:sz w:val="24"/>
          <w:szCs w:val="24"/>
        </w:rPr>
        <w:tab/>
        <w:t>tworzyw sztucznych, metali, opakowań wielomateriałowych - 1 raz tydzień.</w:t>
      </w:r>
    </w:p>
    <w:p w:rsidR="00C4549D" w:rsidRDefault="00C4549D" w:rsidP="00C4549D">
      <w:pPr>
        <w:pStyle w:val="Akapitzlist"/>
        <w:spacing w:after="0"/>
        <w:ind w:left="0"/>
        <w:jc w:val="both"/>
        <w:rPr>
          <w:rFonts w:ascii="Times New Roman" w:hAnsi="Times New Roman" w:cs="Times New Roman"/>
          <w:b/>
          <w:sz w:val="24"/>
          <w:szCs w:val="24"/>
        </w:rPr>
      </w:pPr>
    </w:p>
    <w:p w:rsidR="00C4549D" w:rsidRPr="00C24225" w:rsidRDefault="00C4549D" w:rsidP="00C4549D">
      <w:pPr>
        <w:pStyle w:val="Akapitzlist"/>
        <w:spacing w:after="0"/>
        <w:ind w:left="0"/>
        <w:jc w:val="both"/>
        <w:rPr>
          <w:rFonts w:ascii="Times New Roman" w:hAnsi="Times New Roman" w:cs="Times New Roman"/>
          <w:b/>
          <w:sz w:val="24"/>
          <w:szCs w:val="24"/>
        </w:rPr>
      </w:pPr>
      <w:r w:rsidRPr="00C24225">
        <w:rPr>
          <w:rFonts w:ascii="Times New Roman" w:hAnsi="Times New Roman" w:cs="Times New Roman"/>
          <w:b/>
          <w:sz w:val="24"/>
          <w:szCs w:val="24"/>
        </w:rPr>
        <w:t>Częstotliwość odbioru odpadów komunalnych z terenu nieruchomości niezamieszkałych:</w:t>
      </w:r>
    </w:p>
    <w:p w:rsidR="00C4549D" w:rsidRPr="00C24225" w:rsidRDefault="00C4549D" w:rsidP="00C4549D">
      <w:pPr>
        <w:pStyle w:val="Akapitzlist"/>
        <w:spacing w:after="0"/>
        <w:ind w:left="0"/>
        <w:jc w:val="both"/>
        <w:rPr>
          <w:rFonts w:ascii="Times New Roman" w:hAnsi="Times New Roman" w:cs="Times New Roman"/>
          <w:sz w:val="24"/>
          <w:szCs w:val="24"/>
        </w:rPr>
      </w:pPr>
      <w:r w:rsidRPr="00C24225">
        <w:rPr>
          <w:rFonts w:ascii="Times New Roman" w:hAnsi="Times New Roman" w:cs="Times New Roman"/>
          <w:sz w:val="24"/>
          <w:szCs w:val="24"/>
        </w:rPr>
        <w:t>a)</w:t>
      </w:r>
      <w:r w:rsidRPr="00C24225">
        <w:rPr>
          <w:rFonts w:ascii="Times New Roman" w:hAnsi="Times New Roman" w:cs="Times New Roman"/>
          <w:sz w:val="24"/>
          <w:szCs w:val="24"/>
        </w:rPr>
        <w:tab/>
        <w:t>odpadów komunalnych niesegregowanych (zmieszanych) - co najmniej 1 raz na 2 tygodnie;</w:t>
      </w:r>
    </w:p>
    <w:p w:rsidR="00C4549D" w:rsidRPr="00C24225" w:rsidRDefault="00C4549D" w:rsidP="00C4549D">
      <w:pPr>
        <w:pStyle w:val="Akapitzlist"/>
        <w:spacing w:after="0"/>
        <w:ind w:left="0"/>
        <w:jc w:val="both"/>
        <w:rPr>
          <w:rFonts w:ascii="Times New Roman" w:hAnsi="Times New Roman" w:cs="Times New Roman"/>
          <w:sz w:val="24"/>
          <w:szCs w:val="24"/>
        </w:rPr>
      </w:pPr>
      <w:r w:rsidRPr="00C24225">
        <w:rPr>
          <w:rFonts w:ascii="Times New Roman" w:hAnsi="Times New Roman" w:cs="Times New Roman"/>
          <w:sz w:val="24"/>
          <w:szCs w:val="24"/>
        </w:rPr>
        <w:t>b)</w:t>
      </w:r>
      <w:r w:rsidRPr="00C24225">
        <w:rPr>
          <w:rFonts w:ascii="Times New Roman" w:hAnsi="Times New Roman" w:cs="Times New Roman"/>
          <w:sz w:val="24"/>
          <w:szCs w:val="24"/>
        </w:rPr>
        <w:tab/>
        <w:t>bio</w:t>
      </w:r>
      <w:r>
        <w:rPr>
          <w:rFonts w:ascii="Times New Roman" w:hAnsi="Times New Roman" w:cs="Times New Roman"/>
          <w:sz w:val="24"/>
          <w:szCs w:val="24"/>
        </w:rPr>
        <w:t>o</w:t>
      </w:r>
      <w:r w:rsidRPr="00C24225">
        <w:rPr>
          <w:rFonts w:ascii="Times New Roman" w:hAnsi="Times New Roman" w:cs="Times New Roman"/>
          <w:sz w:val="24"/>
          <w:szCs w:val="24"/>
        </w:rPr>
        <w:t>dpadów - 1 raz na 2 tygodnie;</w:t>
      </w:r>
    </w:p>
    <w:p w:rsidR="00C4549D" w:rsidRPr="00C24225" w:rsidRDefault="00C4549D" w:rsidP="00C4549D">
      <w:pPr>
        <w:pStyle w:val="Akapitzlist"/>
        <w:spacing w:after="0"/>
        <w:ind w:left="0"/>
        <w:jc w:val="both"/>
        <w:rPr>
          <w:rFonts w:ascii="Times New Roman" w:hAnsi="Times New Roman" w:cs="Times New Roman"/>
          <w:sz w:val="24"/>
          <w:szCs w:val="24"/>
        </w:rPr>
      </w:pPr>
      <w:r w:rsidRPr="00C24225">
        <w:rPr>
          <w:rFonts w:ascii="Times New Roman" w:hAnsi="Times New Roman" w:cs="Times New Roman"/>
          <w:sz w:val="24"/>
          <w:szCs w:val="24"/>
        </w:rPr>
        <w:t>c)</w:t>
      </w:r>
      <w:r w:rsidRPr="00C24225">
        <w:rPr>
          <w:rFonts w:ascii="Times New Roman" w:hAnsi="Times New Roman" w:cs="Times New Roman"/>
          <w:sz w:val="24"/>
          <w:szCs w:val="24"/>
        </w:rPr>
        <w:tab/>
        <w:t>szkła - 1 raz na miesiąc;</w:t>
      </w:r>
    </w:p>
    <w:p w:rsidR="00C4549D" w:rsidRPr="00C24225" w:rsidRDefault="00C4549D" w:rsidP="00C4549D">
      <w:pPr>
        <w:pStyle w:val="Akapitzlist"/>
        <w:spacing w:after="0"/>
        <w:ind w:left="0"/>
        <w:jc w:val="both"/>
        <w:rPr>
          <w:rFonts w:ascii="Times New Roman" w:hAnsi="Times New Roman" w:cs="Times New Roman"/>
          <w:sz w:val="24"/>
          <w:szCs w:val="24"/>
        </w:rPr>
      </w:pPr>
      <w:r w:rsidRPr="00C24225">
        <w:rPr>
          <w:rFonts w:ascii="Times New Roman" w:hAnsi="Times New Roman" w:cs="Times New Roman"/>
          <w:sz w:val="24"/>
          <w:szCs w:val="24"/>
        </w:rPr>
        <w:t>d)</w:t>
      </w:r>
      <w:r w:rsidRPr="00C24225">
        <w:rPr>
          <w:rFonts w:ascii="Times New Roman" w:hAnsi="Times New Roman" w:cs="Times New Roman"/>
          <w:sz w:val="24"/>
          <w:szCs w:val="24"/>
        </w:rPr>
        <w:tab/>
        <w:t>papieru i tektury - 1 raz na miesiąc;</w:t>
      </w:r>
    </w:p>
    <w:p w:rsidR="00C4549D" w:rsidRPr="00C24225" w:rsidRDefault="00C4549D" w:rsidP="00C4549D">
      <w:pPr>
        <w:pStyle w:val="Akapitzlist"/>
        <w:spacing w:after="0"/>
        <w:ind w:left="0"/>
        <w:jc w:val="both"/>
        <w:rPr>
          <w:rFonts w:ascii="Times New Roman" w:hAnsi="Times New Roman" w:cs="Times New Roman"/>
          <w:sz w:val="24"/>
          <w:szCs w:val="24"/>
        </w:rPr>
      </w:pPr>
      <w:r w:rsidRPr="00C24225">
        <w:rPr>
          <w:rFonts w:ascii="Times New Roman" w:hAnsi="Times New Roman" w:cs="Times New Roman"/>
          <w:sz w:val="24"/>
          <w:szCs w:val="24"/>
        </w:rPr>
        <w:t>e)</w:t>
      </w:r>
      <w:r w:rsidRPr="00C24225">
        <w:rPr>
          <w:rFonts w:ascii="Times New Roman" w:hAnsi="Times New Roman" w:cs="Times New Roman"/>
          <w:sz w:val="24"/>
          <w:szCs w:val="24"/>
        </w:rPr>
        <w:tab/>
        <w:t>tworzyw sztucznych, metali, opakowań wielomateriałowych - 2 razy na miesiąc;</w:t>
      </w:r>
    </w:p>
    <w:p w:rsidR="00C4549D" w:rsidRPr="00C4549D" w:rsidRDefault="00C4549D" w:rsidP="00C4549D">
      <w:pPr>
        <w:pStyle w:val="Akapitzlist"/>
        <w:spacing w:after="0"/>
        <w:ind w:left="0"/>
        <w:jc w:val="both"/>
        <w:rPr>
          <w:rFonts w:ascii="Times New Roman" w:hAnsi="Times New Roman" w:cs="Times New Roman"/>
          <w:b/>
          <w:sz w:val="24"/>
          <w:szCs w:val="24"/>
        </w:rPr>
      </w:pPr>
      <w:r w:rsidRPr="00C4549D">
        <w:rPr>
          <w:rFonts w:ascii="Times New Roman" w:hAnsi="Times New Roman" w:cs="Times New Roman"/>
          <w:b/>
          <w:sz w:val="24"/>
          <w:szCs w:val="24"/>
        </w:rPr>
        <w:t>Częstotliwość odbioru odpadów komunalnych segregowanych, gromadzonych w pojemnikach gminnych typu PDS-KT:</w:t>
      </w:r>
    </w:p>
    <w:p w:rsidR="00C4549D" w:rsidRPr="00C24225" w:rsidRDefault="00C4549D" w:rsidP="00C4549D">
      <w:pPr>
        <w:pStyle w:val="Akapitzlist"/>
        <w:spacing w:after="0"/>
        <w:ind w:left="0"/>
        <w:jc w:val="both"/>
        <w:rPr>
          <w:rFonts w:ascii="Times New Roman" w:hAnsi="Times New Roman" w:cs="Times New Roman"/>
          <w:sz w:val="24"/>
          <w:szCs w:val="24"/>
        </w:rPr>
      </w:pPr>
      <w:r w:rsidRPr="00C24225">
        <w:rPr>
          <w:rFonts w:ascii="Times New Roman" w:hAnsi="Times New Roman" w:cs="Times New Roman"/>
          <w:sz w:val="24"/>
          <w:szCs w:val="24"/>
        </w:rPr>
        <w:t>a)</w:t>
      </w:r>
      <w:r w:rsidRPr="00C24225">
        <w:rPr>
          <w:rFonts w:ascii="Times New Roman" w:hAnsi="Times New Roman" w:cs="Times New Roman"/>
          <w:sz w:val="24"/>
          <w:szCs w:val="24"/>
        </w:rPr>
        <w:tab/>
        <w:t>tworzyw sztucznych, metali, opakowań wielomateriałowych - 2 razy w miesiącu (w okresie od 01.05.2020 r. do 30.09.2020 r.</w:t>
      </w:r>
      <w:r w:rsidR="007560E3">
        <w:rPr>
          <w:rFonts w:ascii="Times New Roman" w:hAnsi="Times New Roman" w:cs="Times New Roman"/>
          <w:sz w:val="24"/>
          <w:szCs w:val="24"/>
        </w:rPr>
        <w:t>)</w:t>
      </w:r>
      <w:r w:rsidRPr="00C24225">
        <w:rPr>
          <w:rFonts w:ascii="Times New Roman" w:hAnsi="Times New Roman" w:cs="Times New Roman"/>
          <w:sz w:val="24"/>
          <w:szCs w:val="24"/>
        </w:rPr>
        <w:t xml:space="preserve"> i co najmniej raz w miesiącu w pozostałym okresie;</w:t>
      </w:r>
    </w:p>
    <w:p w:rsidR="00C4549D" w:rsidRDefault="00C4549D" w:rsidP="00C4549D">
      <w:pPr>
        <w:pStyle w:val="Akapitzlist"/>
        <w:spacing w:after="0"/>
        <w:ind w:left="0"/>
        <w:jc w:val="both"/>
        <w:rPr>
          <w:rFonts w:ascii="Times New Roman" w:hAnsi="Times New Roman" w:cs="Times New Roman"/>
          <w:sz w:val="24"/>
          <w:szCs w:val="24"/>
        </w:rPr>
      </w:pPr>
      <w:r w:rsidRPr="00C24225">
        <w:rPr>
          <w:rFonts w:ascii="Times New Roman" w:hAnsi="Times New Roman" w:cs="Times New Roman"/>
          <w:sz w:val="24"/>
          <w:szCs w:val="24"/>
        </w:rPr>
        <w:t>b)</w:t>
      </w:r>
      <w:r w:rsidRPr="00C24225">
        <w:rPr>
          <w:rFonts w:ascii="Times New Roman" w:hAnsi="Times New Roman" w:cs="Times New Roman"/>
          <w:sz w:val="24"/>
          <w:szCs w:val="24"/>
        </w:rPr>
        <w:tab/>
        <w:t>szkła - co najmniej 1 raz na miesiąc;</w:t>
      </w:r>
    </w:p>
    <w:p w:rsidR="00C4549D" w:rsidRDefault="00C4549D" w:rsidP="00C4549D">
      <w:pPr>
        <w:pStyle w:val="Akapitzlist"/>
        <w:spacing w:after="0"/>
        <w:ind w:left="0"/>
        <w:jc w:val="both"/>
        <w:rPr>
          <w:rFonts w:ascii="Times New Roman" w:hAnsi="Times New Roman" w:cs="Times New Roman"/>
          <w:sz w:val="24"/>
          <w:szCs w:val="24"/>
        </w:rPr>
      </w:pPr>
      <w:r w:rsidRPr="00C24225">
        <w:rPr>
          <w:rFonts w:ascii="Times New Roman" w:hAnsi="Times New Roman" w:cs="Times New Roman"/>
          <w:sz w:val="24"/>
          <w:szCs w:val="24"/>
        </w:rPr>
        <w:t>c)</w:t>
      </w:r>
      <w:r w:rsidRPr="00C24225">
        <w:rPr>
          <w:rFonts w:ascii="Times New Roman" w:hAnsi="Times New Roman" w:cs="Times New Roman"/>
          <w:sz w:val="24"/>
          <w:szCs w:val="24"/>
        </w:rPr>
        <w:tab/>
        <w:t>papieru i tektury - co najmniej 1 raz na miesiąc.</w:t>
      </w:r>
    </w:p>
    <w:p w:rsidR="00C4549D" w:rsidRPr="00C24225" w:rsidRDefault="00C4549D" w:rsidP="00C4549D">
      <w:pPr>
        <w:pStyle w:val="Akapitzlist"/>
        <w:spacing w:after="0"/>
        <w:ind w:left="0"/>
        <w:jc w:val="both"/>
        <w:rPr>
          <w:rFonts w:ascii="Times New Roman" w:hAnsi="Times New Roman" w:cs="Times New Roman"/>
          <w:sz w:val="24"/>
          <w:szCs w:val="24"/>
        </w:rPr>
      </w:pPr>
    </w:p>
    <w:p w:rsidR="006B4CEF" w:rsidRDefault="006B4CEF" w:rsidP="006B4CEF">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Jednocześnie dwa razy w roku, w okresie wiosennym i jesiennym, organizowana jest zbi</w:t>
      </w:r>
      <w:r w:rsidR="007560E3">
        <w:rPr>
          <w:rFonts w:ascii="Times New Roman" w:eastAsia="Times New Roman" w:hAnsi="Times New Roman" w:cs="Times New Roman"/>
          <w:sz w:val="24"/>
          <w:szCs w:val="24"/>
        </w:rPr>
        <w:t>órka odpadów wielkogabarytowych oraz</w:t>
      </w:r>
      <w:r>
        <w:rPr>
          <w:rFonts w:ascii="Times New Roman" w:eastAsia="Times New Roman" w:hAnsi="Times New Roman" w:cs="Times New Roman"/>
          <w:sz w:val="24"/>
          <w:szCs w:val="24"/>
        </w:rPr>
        <w:t xml:space="preserve"> zużytego sprzętu elektrycznego i elektronicznego. Na terenie gminy został uruchomiony punkt selektywnej zbiórki odpadami komunalnymi (PSZOK), który znajduje się na terenie Zakładu Usług Publicznych w Golczewie, ul. Krótka 4. PSZOK czynny jest w każdą środę w godz. od </w:t>
      </w:r>
      <w:r w:rsidR="00636818">
        <w:rPr>
          <w:rFonts w:ascii="Times New Roman" w:eastAsia="Times New Roman" w:hAnsi="Times New Roman" w:cs="Times New Roman"/>
          <w:sz w:val="24"/>
          <w:szCs w:val="24"/>
        </w:rPr>
        <w:t>7</w:t>
      </w:r>
      <w:r>
        <w:rPr>
          <w:rFonts w:ascii="Times New Roman" w:eastAsia="Times New Roman" w:hAnsi="Times New Roman" w:cs="Times New Roman"/>
          <w:sz w:val="24"/>
          <w:szCs w:val="24"/>
        </w:rPr>
        <w:t>:00 do 1</w:t>
      </w:r>
      <w:r w:rsidR="00E8011E">
        <w:rPr>
          <w:rFonts w:ascii="Times New Roman" w:eastAsia="Times New Roman" w:hAnsi="Times New Roman" w:cs="Times New Roman"/>
          <w:sz w:val="24"/>
          <w:szCs w:val="24"/>
        </w:rPr>
        <w:t>7</w:t>
      </w:r>
      <w:r>
        <w:rPr>
          <w:rFonts w:ascii="Times New Roman" w:eastAsia="Times New Roman" w:hAnsi="Times New Roman" w:cs="Times New Roman"/>
          <w:sz w:val="24"/>
          <w:szCs w:val="24"/>
        </w:rPr>
        <w:t>:00. Można w nim oddać następujące rodzaje odpadów: budowlane i remontowe,  wielkogabarytowe, zużyty sprzęt elektryczny i elektroniczny, zużyte opony, zużyte świetlówki i baterie</w:t>
      </w:r>
      <w:r w:rsidR="00636818">
        <w:rPr>
          <w:rFonts w:ascii="Times New Roman" w:eastAsia="Times New Roman" w:hAnsi="Times New Roman" w:cs="Times New Roman"/>
          <w:sz w:val="24"/>
          <w:szCs w:val="24"/>
        </w:rPr>
        <w:t>, przeterminowane leki i chemikalia</w:t>
      </w:r>
      <w:r w:rsidR="00B96241">
        <w:rPr>
          <w:rFonts w:ascii="Times New Roman" w:eastAsia="Times New Roman" w:hAnsi="Times New Roman" w:cs="Times New Roman"/>
          <w:sz w:val="24"/>
          <w:szCs w:val="24"/>
        </w:rPr>
        <w:t xml:space="preserve">, </w:t>
      </w:r>
      <w:r w:rsidR="00B96241" w:rsidRPr="00B96241">
        <w:rPr>
          <w:rFonts w:ascii="Times New Roman" w:eastAsia="Times New Roman" w:hAnsi="Times New Roman" w:cs="Times New Roman"/>
          <w:sz w:val="24"/>
          <w:szCs w:val="24"/>
        </w:rPr>
        <w:t>niekwalifikujących się do odpadów medycznych, powstałych w gospodarstwie domowym w wyniku przyjmowania produktów leczniczych w formie iniekcji i prowadzenia monitoringu poziomu substancji we krwi, w szczególności igieł i strzykawek,</w:t>
      </w:r>
      <w:r w:rsidR="00B96241">
        <w:rPr>
          <w:rFonts w:ascii="Times New Roman" w:eastAsia="Times New Roman" w:hAnsi="Times New Roman" w:cs="Times New Roman"/>
          <w:sz w:val="24"/>
          <w:szCs w:val="24"/>
        </w:rPr>
        <w:t xml:space="preserve"> </w:t>
      </w:r>
      <w:r w:rsidR="00B96241" w:rsidRPr="00B96241">
        <w:rPr>
          <w:rFonts w:ascii="Times New Roman" w:eastAsia="Times New Roman" w:hAnsi="Times New Roman" w:cs="Times New Roman"/>
          <w:sz w:val="24"/>
          <w:szCs w:val="24"/>
        </w:rPr>
        <w:t>odzieży i tekstyliów,</w:t>
      </w:r>
      <w:r w:rsidR="00B96241">
        <w:rPr>
          <w:rFonts w:ascii="Times New Roman" w:eastAsia="Times New Roman" w:hAnsi="Times New Roman" w:cs="Times New Roman"/>
          <w:sz w:val="24"/>
          <w:szCs w:val="24"/>
        </w:rPr>
        <w:t xml:space="preserve"> </w:t>
      </w:r>
      <w:r w:rsidR="00B96241" w:rsidRPr="00B96241">
        <w:rPr>
          <w:rFonts w:ascii="Times New Roman" w:eastAsia="Times New Roman" w:hAnsi="Times New Roman" w:cs="Times New Roman"/>
          <w:sz w:val="24"/>
          <w:szCs w:val="24"/>
        </w:rPr>
        <w:t>odpadów niebezpiecznych - odpady farb i lakierów, rozpuszczalników, środków impregnacji drewna, olejów mineralnych i syntetycznych, benzyn, leków, opakowania po środkach ochrony roślin, naw</w:t>
      </w:r>
      <w:r w:rsidR="00B96241">
        <w:rPr>
          <w:rFonts w:ascii="Times New Roman" w:eastAsia="Times New Roman" w:hAnsi="Times New Roman" w:cs="Times New Roman"/>
          <w:sz w:val="24"/>
          <w:szCs w:val="24"/>
        </w:rPr>
        <w:t xml:space="preserve">ozach, opakowania po aerozolach </w:t>
      </w:r>
      <w:r>
        <w:rPr>
          <w:rFonts w:ascii="Times New Roman" w:eastAsia="Times New Roman" w:hAnsi="Times New Roman" w:cs="Times New Roman"/>
          <w:sz w:val="24"/>
          <w:szCs w:val="24"/>
        </w:rPr>
        <w:t xml:space="preserve"> a także papier, </w:t>
      </w:r>
      <w:r w:rsidR="00322D13">
        <w:rPr>
          <w:rFonts w:ascii="Times New Roman" w:eastAsia="Times New Roman" w:hAnsi="Times New Roman" w:cs="Times New Roman"/>
          <w:sz w:val="24"/>
          <w:szCs w:val="24"/>
        </w:rPr>
        <w:t>tworzywa sztuczne i metale, szkło</w:t>
      </w:r>
      <w:r>
        <w:rPr>
          <w:rFonts w:ascii="Times New Roman" w:eastAsia="Times New Roman" w:hAnsi="Times New Roman" w:cs="Times New Roman"/>
          <w:sz w:val="24"/>
          <w:szCs w:val="24"/>
        </w:rPr>
        <w:t xml:space="preserve"> </w:t>
      </w:r>
      <w:r w:rsidR="00322D13">
        <w:rPr>
          <w:rFonts w:ascii="Times New Roman" w:eastAsia="Times New Roman" w:hAnsi="Times New Roman" w:cs="Times New Roman"/>
          <w:sz w:val="24"/>
          <w:szCs w:val="24"/>
        </w:rPr>
        <w:t>oraz</w:t>
      </w:r>
      <w:r>
        <w:rPr>
          <w:rFonts w:ascii="Times New Roman" w:eastAsia="Times New Roman" w:hAnsi="Times New Roman" w:cs="Times New Roman"/>
          <w:sz w:val="24"/>
          <w:szCs w:val="24"/>
        </w:rPr>
        <w:t xml:space="preserve"> </w:t>
      </w:r>
      <w:r w:rsidR="00E8011E">
        <w:rPr>
          <w:rFonts w:ascii="Times New Roman" w:eastAsia="Times New Roman" w:hAnsi="Times New Roman" w:cs="Times New Roman"/>
          <w:sz w:val="24"/>
          <w:szCs w:val="24"/>
        </w:rPr>
        <w:t>bioodpady</w:t>
      </w:r>
      <w:r>
        <w:rPr>
          <w:rFonts w:ascii="Times New Roman" w:eastAsia="Times New Roman" w:hAnsi="Times New Roman" w:cs="Times New Roman"/>
          <w:sz w:val="24"/>
          <w:szCs w:val="24"/>
        </w:rPr>
        <w:t>. Jednocześnie na terenie gminy, np. w Urzędzie Miejskim, w biurze Gospodarki Odpadami, w szkołach i Gminnym Ośrodku Kultury i Sportu, są usytuowane pojemniki na zużyte baterie.</w:t>
      </w:r>
    </w:p>
    <w:p w:rsidR="002E5801" w:rsidRDefault="002E5801" w:rsidP="006B4CEF">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 20</w:t>
      </w:r>
      <w:r w:rsidR="00B96241">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r. Rada Miejska w Golczewie podjęła następujące uchwały:</w:t>
      </w:r>
    </w:p>
    <w:p w:rsidR="002E5801" w:rsidRDefault="002E5801" w:rsidP="002E5801">
      <w:pPr>
        <w:pStyle w:val="Akapitzlist"/>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Uchwała nr</w:t>
      </w:r>
      <w:r w:rsidRPr="002E5801">
        <w:rPr>
          <w:rFonts w:ascii="Times New Roman" w:eastAsia="Times New Roman" w:hAnsi="Times New Roman" w:cs="Times New Roman"/>
          <w:sz w:val="24"/>
          <w:szCs w:val="24"/>
        </w:rPr>
        <w:t xml:space="preserve"> </w:t>
      </w:r>
      <w:r w:rsidR="00B96241">
        <w:rPr>
          <w:rFonts w:ascii="Times New Roman" w:eastAsia="Times New Roman" w:hAnsi="Times New Roman" w:cs="Times New Roman"/>
          <w:sz w:val="24"/>
          <w:szCs w:val="24"/>
        </w:rPr>
        <w:t>X</w:t>
      </w:r>
      <w:r w:rsidRPr="002E5801">
        <w:rPr>
          <w:rFonts w:ascii="Times New Roman" w:eastAsia="Times New Roman" w:hAnsi="Times New Roman" w:cs="Times New Roman"/>
          <w:sz w:val="24"/>
          <w:szCs w:val="24"/>
        </w:rPr>
        <w:t>V</w:t>
      </w:r>
      <w:r w:rsidR="00B96241">
        <w:rPr>
          <w:rFonts w:ascii="Times New Roman" w:eastAsia="Times New Roman" w:hAnsi="Times New Roman" w:cs="Times New Roman"/>
          <w:sz w:val="24"/>
          <w:szCs w:val="24"/>
        </w:rPr>
        <w:t>I</w:t>
      </w:r>
      <w:r w:rsidRPr="002E5801">
        <w:rPr>
          <w:rFonts w:ascii="Times New Roman" w:eastAsia="Times New Roman" w:hAnsi="Times New Roman" w:cs="Times New Roman"/>
          <w:sz w:val="24"/>
          <w:szCs w:val="24"/>
        </w:rPr>
        <w:t>/</w:t>
      </w:r>
      <w:r w:rsidR="00B96241">
        <w:rPr>
          <w:rFonts w:ascii="Times New Roman" w:eastAsia="Times New Roman" w:hAnsi="Times New Roman" w:cs="Times New Roman"/>
          <w:sz w:val="24"/>
          <w:szCs w:val="24"/>
        </w:rPr>
        <w:t>117</w:t>
      </w:r>
      <w:r w:rsidRPr="002E5801">
        <w:rPr>
          <w:rFonts w:ascii="Times New Roman" w:eastAsia="Times New Roman" w:hAnsi="Times New Roman" w:cs="Times New Roman"/>
          <w:sz w:val="24"/>
          <w:szCs w:val="24"/>
        </w:rPr>
        <w:t>/20</w:t>
      </w:r>
      <w:r w:rsidR="00B96241">
        <w:rPr>
          <w:rFonts w:ascii="Times New Roman" w:eastAsia="Times New Roman" w:hAnsi="Times New Roman" w:cs="Times New Roman"/>
          <w:sz w:val="24"/>
          <w:szCs w:val="24"/>
        </w:rPr>
        <w:t>20</w:t>
      </w:r>
      <w:r w:rsidRPr="002E58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Rady Miejskiej w Golczewie</w:t>
      </w:r>
      <w:r w:rsidRPr="002E5801">
        <w:rPr>
          <w:rFonts w:ascii="Times New Roman" w:eastAsia="Times New Roman" w:hAnsi="Times New Roman" w:cs="Times New Roman"/>
          <w:sz w:val="24"/>
          <w:szCs w:val="24"/>
        </w:rPr>
        <w:t xml:space="preserve"> z dnia </w:t>
      </w:r>
      <w:r w:rsidR="00B96241">
        <w:rPr>
          <w:rFonts w:ascii="Times New Roman" w:eastAsia="Times New Roman" w:hAnsi="Times New Roman" w:cs="Times New Roman"/>
          <w:sz w:val="24"/>
          <w:szCs w:val="24"/>
        </w:rPr>
        <w:t>14</w:t>
      </w:r>
      <w:r w:rsidRPr="002E5801">
        <w:rPr>
          <w:rFonts w:ascii="Times New Roman" w:eastAsia="Times New Roman" w:hAnsi="Times New Roman" w:cs="Times New Roman"/>
          <w:sz w:val="24"/>
          <w:szCs w:val="24"/>
        </w:rPr>
        <w:t xml:space="preserve"> lutego 20</w:t>
      </w:r>
      <w:r w:rsidR="00B96241">
        <w:rPr>
          <w:rFonts w:ascii="Times New Roman" w:eastAsia="Times New Roman" w:hAnsi="Times New Roman" w:cs="Times New Roman"/>
          <w:sz w:val="24"/>
          <w:szCs w:val="24"/>
        </w:rPr>
        <w:t>20</w:t>
      </w:r>
      <w:r w:rsidRPr="002E5801">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 xml:space="preserve"> </w:t>
      </w:r>
      <w:r w:rsidRPr="002E5801">
        <w:rPr>
          <w:rFonts w:ascii="Times New Roman" w:eastAsia="Times New Roman" w:hAnsi="Times New Roman" w:cs="Times New Roman"/>
          <w:sz w:val="24"/>
          <w:szCs w:val="24"/>
        </w:rPr>
        <w:t>w sprawie wyboru metody ustalenia opłaty za gospodarowanie odpadami komunalnymi oraz ustalenia stawki tej opłaty i ustalenia opłaty za pojemnik</w:t>
      </w:r>
      <w:r>
        <w:rPr>
          <w:rFonts w:ascii="Times New Roman" w:eastAsia="Times New Roman" w:hAnsi="Times New Roman" w:cs="Times New Roman"/>
          <w:sz w:val="24"/>
          <w:szCs w:val="24"/>
        </w:rPr>
        <w:t>;</w:t>
      </w:r>
    </w:p>
    <w:p w:rsidR="002E5801" w:rsidRDefault="002E5801" w:rsidP="002E5801">
      <w:pPr>
        <w:pStyle w:val="Akapitzlist"/>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Uchwała nr</w:t>
      </w:r>
      <w:r w:rsidRPr="002E5801">
        <w:rPr>
          <w:rFonts w:ascii="Times New Roman" w:eastAsia="Times New Roman" w:hAnsi="Times New Roman" w:cs="Times New Roman"/>
          <w:sz w:val="24"/>
          <w:szCs w:val="24"/>
        </w:rPr>
        <w:t xml:space="preserve"> </w:t>
      </w:r>
      <w:r w:rsidR="00B96241">
        <w:rPr>
          <w:rFonts w:ascii="Times New Roman" w:eastAsia="Times New Roman" w:hAnsi="Times New Roman" w:cs="Times New Roman"/>
          <w:sz w:val="24"/>
          <w:szCs w:val="24"/>
        </w:rPr>
        <w:t>X</w:t>
      </w:r>
      <w:r w:rsidRPr="002E5801">
        <w:rPr>
          <w:rFonts w:ascii="Times New Roman" w:eastAsia="Times New Roman" w:hAnsi="Times New Roman" w:cs="Times New Roman"/>
          <w:sz w:val="24"/>
          <w:szCs w:val="24"/>
        </w:rPr>
        <w:t>V</w:t>
      </w:r>
      <w:r w:rsidR="00B96241">
        <w:rPr>
          <w:rFonts w:ascii="Times New Roman" w:eastAsia="Times New Roman" w:hAnsi="Times New Roman" w:cs="Times New Roman"/>
          <w:sz w:val="24"/>
          <w:szCs w:val="24"/>
        </w:rPr>
        <w:t>I</w:t>
      </w:r>
      <w:r w:rsidRPr="002E5801">
        <w:rPr>
          <w:rFonts w:ascii="Times New Roman" w:eastAsia="Times New Roman" w:hAnsi="Times New Roman" w:cs="Times New Roman"/>
          <w:sz w:val="24"/>
          <w:szCs w:val="24"/>
        </w:rPr>
        <w:t>/</w:t>
      </w:r>
      <w:r w:rsidR="00B96241">
        <w:rPr>
          <w:rFonts w:ascii="Times New Roman" w:eastAsia="Times New Roman" w:hAnsi="Times New Roman" w:cs="Times New Roman"/>
          <w:sz w:val="24"/>
          <w:szCs w:val="24"/>
        </w:rPr>
        <w:t>118</w:t>
      </w:r>
      <w:r w:rsidRPr="002E5801">
        <w:rPr>
          <w:rFonts w:ascii="Times New Roman" w:eastAsia="Times New Roman" w:hAnsi="Times New Roman" w:cs="Times New Roman"/>
          <w:sz w:val="24"/>
          <w:szCs w:val="24"/>
        </w:rPr>
        <w:t>/20</w:t>
      </w:r>
      <w:r w:rsidR="00B96241">
        <w:rPr>
          <w:rFonts w:ascii="Times New Roman" w:eastAsia="Times New Roman" w:hAnsi="Times New Roman" w:cs="Times New Roman"/>
          <w:sz w:val="24"/>
          <w:szCs w:val="24"/>
        </w:rPr>
        <w:t>20</w:t>
      </w:r>
      <w:r w:rsidRPr="002E58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Rady Miejskiej w Golczewie</w:t>
      </w:r>
      <w:r w:rsidRPr="002E5801">
        <w:rPr>
          <w:rFonts w:ascii="Times New Roman" w:eastAsia="Times New Roman" w:hAnsi="Times New Roman" w:cs="Times New Roman"/>
          <w:sz w:val="24"/>
          <w:szCs w:val="24"/>
        </w:rPr>
        <w:t xml:space="preserve"> z dnia </w:t>
      </w:r>
      <w:r w:rsidR="00B96241">
        <w:rPr>
          <w:rFonts w:ascii="Times New Roman" w:eastAsia="Times New Roman" w:hAnsi="Times New Roman" w:cs="Times New Roman"/>
          <w:sz w:val="24"/>
          <w:szCs w:val="24"/>
        </w:rPr>
        <w:t>14</w:t>
      </w:r>
      <w:r w:rsidRPr="002E5801">
        <w:rPr>
          <w:rFonts w:ascii="Times New Roman" w:eastAsia="Times New Roman" w:hAnsi="Times New Roman" w:cs="Times New Roman"/>
          <w:sz w:val="24"/>
          <w:szCs w:val="24"/>
        </w:rPr>
        <w:t xml:space="preserve"> lutego 20</w:t>
      </w:r>
      <w:r w:rsidR="00B96241">
        <w:rPr>
          <w:rFonts w:ascii="Times New Roman" w:eastAsia="Times New Roman" w:hAnsi="Times New Roman" w:cs="Times New Roman"/>
          <w:sz w:val="24"/>
          <w:szCs w:val="24"/>
        </w:rPr>
        <w:t>20</w:t>
      </w:r>
      <w:r w:rsidRPr="002E5801">
        <w:rPr>
          <w:rFonts w:ascii="Times New Roman" w:eastAsia="Times New Roman" w:hAnsi="Times New Roman" w:cs="Times New Roman"/>
          <w:sz w:val="24"/>
          <w:szCs w:val="24"/>
        </w:rPr>
        <w:t xml:space="preserve"> r. w sprawie wzoru deklaracji o wysokości opłaty za gospodarowanie odpadami komunalnymi</w:t>
      </w:r>
      <w:r w:rsidR="00B96241">
        <w:rPr>
          <w:rFonts w:ascii="Times New Roman" w:eastAsia="Times New Roman" w:hAnsi="Times New Roman" w:cs="Times New Roman"/>
          <w:sz w:val="24"/>
          <w:szCs w:val="24"/>
        </w:rPr>
        <w:t>.</w:t>
      </w:r>
    </w:p>
    <w:p w:rsidR="009E6974" w:rsidRPr="009E6974" w:rsidRDefault="009E6974" w:rsidP="009E6974">
      <w:pPr>
        <w:pStyle w:val="Akapitzlist"/>
        <w:ind w:left="0"/>
        <w:jc w:val="both"/>
        <w:rPr>
          <w:rFonts w:ascii="Times New Roman" w:eastAsia="Times New Roman" w:hAnsi="Times New Roman" w:cs="Times New Roman"/>
          <w:sz w:val="24"/>
          <w:szCs w:val="24"/>
        </w:rPr>
      </w:pPr>
      <w:r w:rsidRPr="009E6974">
        <w:rPr>
          <w:rFonts w:ascii="Times New Roman" w:eastAsia="Times New Roman" w:hAnsi="Times New Roman" w:cs="Times New Roman"/>
          <w:sz w:val="24"/>
          <w:szCs w:val="24"/>
        </w:rPr>
        <w:t>W dniu 6 września 2019 r. weszła w życie ustawa z dnia 19 lipca</w:t>
      </w:r>
      <w:r>
        <w:rPr>
          <w:rFonts w:ascii="Times New Roman" w:eastAsia="Times New Roman" w:hAnsi="Times New Roman" w:cs="Times New Roman"/>
          <w:sz w:val="24"/>
          <w:szCs w:val="24"/>
        </w:rPr>
        <w:t xml:space="preserve"> </w:t>
      </w:r>
      <w:r w:rsidRPr="009E6974">
        <w:rPr>
          <w:rFonts w:ascii="Times New Roman" w:eastAsia="Times New Roman" w:hAnsi="Times New Roman" w:cs="Times New Roman"/>
          <w:sz w:val="24"/>
          <w:szCs w:val="24"/>
        </w:rPr>
        <w:t>2019 r. o zmianie ustawy o utrzymaniu czystości i porządku w gminach oraz niektórych innych ustaw.</w:t>
      </w:r>
      <w:r>
        <w:rPr>
          <w:rFonts w:ascii="Times New Roman" w:eastAsia="Times New Roman" w:hAnsi="Times New Roman" w:cs="Times New Roman"/>
          <w:sz w:val="24"/>
          <w:szCs w:val="24"/>
        </w:rPr>
        <w:t xml:space="preserve"> </w:t>
      </w:r>
      <w:r w:rsidRPr="009E6974">
        <w:rPr>
          <w:rFonts w:ascii="Times New Roman" w:eastAsia="Times New Roman" w:hAnsi="Times New Roman" w:cs="Times New Roman"/>
          <w:sz w:val="24"/>
          <w:szCs w:val="24"/>
        </w:rPr>
        <w:t xml:space="preserve">W oparciu o powyższe przepisy, w </w:t>
      </w:r>
      <w:r>
        <w:rPr>
          <w:rFonts w:ascii="Times New Roman" w:eastAsia="Times New Roman" w:hAnsi="Times New Roman" w:cs="Times New Roman"/>
          <w:sz w:val="24"/>
          <w:szCs w:val="24"/>
        </w:rPr>
        <w:t>lutym</w:t>
      </w:r>
      <w:r w:rsidRPr="009E69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2020 r.</w:t>
      </w:r>
      <w:r w:rsidRPr="009E6974">
        <w:rPr>
          <w:rFonts w:ascii="Times New Roman" w:eastAsia="Times New Roman" w:hAnsi="Times New Roman" w:cs="Times New Roman"/>
          <w:sz w:val="24"/>
          <w:szCs w:val="24"/>
        </w:rPr>
        <w:t xml:space="preserve"> podjęte zostały uchwały Rady </w:t>
      </w:r>
      <w:r>
        <w:rPr>
          <w:rFonts w:ascii="Times New Roman" w:eastAsia="Times New Roman" w:hAnsi="Times New Roman" w:cs="Times New Roman"/>
          <w:sz w:val="24"/>
          <w:szCs w:val="24"/>
        </w:rPr>
        <w:t>Miejskiej w Golczewie</w:t>
      </w:r>
      <w:r w:rsidRPr="009E6974">
        <w:rPr>
          <w:rFonts w:ascii="Times New Roman" w:eastAsia="Times New Roman" w:hAnsi="Times New Roman" w:cs="Times New Roman"/>
          <w:sz w:val="24"/>
          <w:szCs w:val="24"/>
        </w:rPr>
        <w:t>, które</w:t>
      </w:r>
      <w:r>
        <w:rPr>
          <w:rFonts w:ascii="Times New Roman" w:eastAsia="Times New Roman" w:hAnsi="Times New Roman" w:cs="Times New Roman"/>
          <w:sz w:val="24"/>
          <w:szCs w:val="24"/>
        </w:rPr>
        <w:t xml:space="preserve"> </w:t>
      </w:r>
      <w:r w:rsidRPr="009E6974">
        <w:rPr>
          <w:rFonts w:ascii="Times New Roman" w:eastAsia="Times New Roman" w:hAnsi="Times New Roman" w:cs="Times New Roman"/>
          <w:sz w:val="24"/>
          <w:szCs w:val="24"/>
        </w:rPr>
        <w:t>miały na celu dostosowanie prawa miejscowego do wymogów ustawowych.</w:t>
      </w:r>
      <w:r>
        <w:rPr>
          <w:rFonts w:ascii="Times New Roman" w:eastAsia="Times New Roman" w:hAnsi="Times New Roman" w:cs="Times New Roman"/>
          <w:sz w:val="24"/>
          <w:szCs w:val="24"/>
        </w:rPr>
        <w:t xml:space="preserve"> </w:t>
      </w:r>
      <w:r w:rsidRPr="009E6974">
        <w:rPr>
          <w:rFonts w:ascii="Times New Roman" w:eastAsia="Times New Roman" w:hAnsi="Times New Roman" w:cs="Times New Roman"/>
          <w:sz w:val="24"/>
          <w:szCs w:val="24"/>
        </w:rPr>
        <w:t>Nowelizacja w/w ustawy zniosła min. możliwość wyboru metody sposobu zbierania odpadów</w:t>
      </w:r>
    </w:p>
    <w:p w:rsidR="009E6974" w:rsidRDefault="009E6974" w:rsidP="009E6974">
      <w:pPr>
        <w:pStyle w:val="Akapitzlist"/>
        <w:ind w:left="0"/>
        <w:jc w:val="both"/>
        <w:rPr>
          <w:rFonts w:ascii="Times New Roman" w:eastAsia="Times New Roman" w:hAnsi="Times New Roman" w:cs="Times New Roman"/>
          <w:sz w:val="24"/>
          <w:szCs w:val="24"/>
        </w:rPr>
      </w:pPr>
      <w:r w:rsidRPr="009E6974">
        <w:rPr>
          <w:rFonts w:ascii="Times New Roman" w:eastAsia="Times New Roman" w:hAnsi="Times New Roman" w:cs="Times New Roman"/>
          <w:sz w:val="24"/>
          <w:szCs w:val="24"/>
        </w:rPr>
        <w:t>na terenie nieruchomości. Oznacza to, że każdy właściciel nieruchomości zobowiązany jest do</w:t>
      </w:r>
      <w:r>
        <w:rPr>
          <w:rFonts w:ascii="Times New Roman" w:eastAsia="Times New Roman" w:hAnsi="Times New Roman" w:cs="Times New Roman"/>
          <w:sz w:val="24"/>
          <w:szCs w:val="24"/>
        </w:rPr>
        <w:t xml:space="preserve"> </w:t>
      </w:r>
      <w:r w:rsidRPr="009E6974">
        <w:rPr>
          <w:rFonts w:ascii="Times New Roman" w:eastAsia="Times New Roman" w:hAnsi="Times New Roman" w:cs="Times New Roman"/>
          <w:sz w:val="24"/>
          <w:szCs w:val="24"/>
        </w:rPr>
        <w:t>selektywnego zbierania odpadów wytworzonych na terenie własnej nieruchomości. Kolejną istotną</w:t>
      </w:r>
      <w:r>
        <w:rPr>
          <w:rFonts w:ascii="Times New Roman" w:eastAsia="Times New Roman" w:hAnsi="Times New Roman" w:cs="Times New Roman"/>
          <w:sz w:val="24"/>
          <w:szCs w:val="24"/>
        </w:rPr>
        <w:t xml:space="preserve"> </w:t>
      </w:r>
      <w:r w:rsidRPr="009E6974">
        <w:rPr>
          <w:rFonts w:ascii="Times New Roman" w:eastAsia="Times New Roman" w:hAnsi="Times New Roman" w:cs="Times New Roman"/>
          <w:sz w:val="24"/>
          <w:szCs w:val="24"/>
        </w:rPr>
        <w:t>zmianą jest obowiązek zwolnienia w części z opłaty za</w:t>
      </w:r>
      <w:r>
        <w:rPr>
          <w:rFonts w:ascii="Times New Roman" w:eastAsia="Times New Roman" w:hAnsi="Times New Roman" w:cs="Times New Roman"/>
          <w:sz w:val="24"/>
          <w:szCs w:val="24"/>
        </w:rPr>
        <w:t xml:space="preserve"> </w:t>
      </w:r>
      <w:r w:rsidRPr="009E6974">
        <w:rPr>
          <w:rFonts w:ascii="Times New Roman" w:eastAsia="Times New Roman" w:hAnsi="Times New Roman" w:cs="Times New Roman"/>
          <w:sz w:val="24"/>
          <w:szCs w:val="24"/>
        </w:rPr>
        <w:t>gospodarowanie odpadami komunalnymi właścicieli nieruchomości zabudowanych budynkami</w:t>
      </w:r>
      <w:r>
        <w:rPr>
          <w:rFonts w:ascii="Times New Roman" w:eastAsia="Times New Roman" w:hAnsi="Times New Roman" w:cs="Times New Roman"/>
          <w:sz w:val="24"/>
          <w:szCs w:val="24"/>
        </w:rPr>
        <w:t xml:space="preserve"> </w:t>
      </w:r>
      <w:r w:rsidRPr="009E6974">
        <w:rPr>
          <w:rFonts w:ascii="Times New Roman" w:eastAsia="Times New Roman" w:hAnsi="Times New Roman" w:cs="Times New Roman"/>
          <w:sz w:val="24"/>
          <w:szCs w:val="24"/>
        </w:rPr>
        <w:t>mieszkalnymi jednorodzinnymi kompostujących bioodpady stanowiące odpady komunalne</w:t>
      </w:r>
      <w:r>
        <w:rPr>
          <w:rFonts w:ascii="Times New Roman" w:eastAsia="Times New Roman" w:hAnsi="Times New Roman" w:cs="Times New Roman"/>
          <w:sz w:val="24"/>
          <w:szCs w:val="24"/>
        </w:rPr>
        <w:t xml:space="preserve"> </w:t>
      </w:r>
      <w:r w:rsidRPr="009E6974">
        <w:rPr>
          <w:rFonts w:ascii="Times New Roman" w:eastAsia="Times New Roman" w:hAnsi="Times New Roman" w:cs="Times New Roman"/>
          <w:sz w:val="24"/>
          <w:szCs w:val="24"/>
        </w:rPr>
        <w:t>w kompostowniku przydomowym, proporcjonalnie do zmniejszenia kosztów gospodarowania</w:t>
      </w:r>
      <w:r>
        <w:rPr>
          <w:rFonts w:ascii="Times New Roman" w:eastAsia="Times New Roman" w:hAnsi="Times New Roman" w:cs="Times New Roman"/>
          <w:sz w:val="24"/>
          <w:szCs w:val="24"/>
        </w:rPr>
        <w:t xml:space="preserve"> </w:t>
      </w:r>
      <w:r w:rsidRPr="009E6974">
        <w:rPr>
          <w:rFonts w:ascii="Times New Roman" w:eastAsia="Times New Roman" w:hAnsi="Times New Roman" w:cs="Times New Roman"/>
          <w:sz w:val="24"/>
          <w:szCs w:val="24"/>
        </w:rPr>
        <w:t>odpadami komunalnymi z gospodarstw domowych.</w:t>
      </w:r>
      <w:r w:rsidR="00C4549D" w:rsidRPr="00C4549D">
        <w:t xml:space="preserve"> </w:t>
      </w:r>
      <w:r w:rsidR="00C4549D" w:rsidRPr="00C4549D">
        <w:rPr>
          <w:rFonts w:ascii="Times New Roman" w:eastAsia="Times New Roman" w:hAnsi="Times New Roman" w:cs="Times New Roman"/>
          <w:sz w:val="24"/>
          <w:szCs w:val="24"/>
        </w:rPr>
        <w:t>Właściciele nieruchomości jednorodzinnych w przypadku kompostowania odpadów biodegradowalnych mogą skorzystać z obniżonej stawki w wysokości 2,00 zł od mieszkańca. Jednak w razie stwierdzenia, że właściciel nieruchomości, który złożył informację o kompostowaniu, nie posiada kompostownika przydomowego lub nie kompostuje bioodpadów, traci prawa do obniżenia opłaty. Ponowne skorzystanie z obniżonej stawki, może nastąpić nie wcześniej niż po upływie 6 miesięcy od dnia, w którym decyzja o utracie prawa do tego zwolnienia stała się ostateczna. Od właścicieli nieruchomości, którzy zadeklarowali kompostowanie odpadów, odpady te nie będą odbierane z nieruchomości.</w:t>
      </w:r>
      <w:r w:rsidRPr="009E6974">
        <w:rPr>
          <w:rFonts w:ascii="Times New Roman" w:eastAsia="Times New Roman" w:hAnsi="Times New Roman" w:cs="Times New Roman"/>
          <w:sz w:val="24"/>
          <w:szCs w:val="24"/>
        </w:rPr>
        <w:t>.</w:t>
      </w:r>
    </w:p>
    <w:p w:rsidR="006B4CEF" w:rsidRDefault="006B4CEF" w:rsidP="006B4CEF">
      <w:pPr>
        <w:pStyle w:val="Default"/>
        <w:numPr>
          <w:ilvl w:val="0"/>
          <w:numId w:val="2"/>
        </w:numPr>
        <w:spacing w:line="276" w:lineRule="auto"/>
        <w:ind w:left="284" w:hanging="284"/>
        <w:jc w:val="both"/>
        <w:rPr>
          <w:rFonts w:ascii="Times New Roman" w:hAnsi="Times New Roman" w:cs="Times New Roman"/>
          <w:b/>
        </w:rPr>
      </w:pPr>
      <w:r>
        <w:rPr>
          <w:rFonts w:ascii="Times New Roman" w:hAnsi="Times New Roman" w:cs="Times New Roman"/>
          <w:b/>
        </w:rPr>
        <w:t>Koszty poniesione w związku z odbieraniem, odzyskiem, recyklingiem i unieszkodliwianiem odpadów komunalnych</w:t>
      </w:r>
      <w:r w:rsidR="00636818">
        <w:rPr>
          <w:rFonts w:ascii="Times New Roman" w:hAnsi="Times New Roman" w:cs="Times New Roman"/>
          <w:b/>
        </w:rPr>
        <w:t>.</w:t>
      </w:r>
    </w:p>
    <w:p w:rsidR="006B4CEF" w:rsidRDefault="006B4CEF" w:rsidP="006B4CEF">
      <w:pPr>
        <w:pStyle w:val="Default"/>
        <w:spacing w:line="276" w:lineRule="auto"/>
        <w:jc w:val="both"/>
        <w:rPr>
          <w:rFonts w:ascii="Times New Roman" w:hAnsi="Times New Roman" w:cs="Times New Roman"/>
        </w:rPr>
      </w:pPr>
    </w:p>
    <w:p w:rsidR="006B4CEF" w:rsidRDefault="00636818" w:rsidP="006B4CEF">
      <w:pPr>
        <w:pStyle w:val="Default"/>
        <w:spacing w:line="276" w:lineRule="auto"/>
        <w:jc w:val="both"/>
        <w:rPr>
          <w:rFonts w:ascii="Times New Roman" w:hAnsi="Times New Roman" w:cs="Times New Roman"/>
        </w:rPr>
      </w:pPr>
      <w:r>
        <w:rPr>
          <w:rFonts w:ascii="Times New Roman" w:hAnsi="Times New Roman" w:cs="Times New Roman"/>
        </w:rPr>
        <w:t>Poniższe tabele prezentują</w:t>
      </w:r>
      <w:r w:rsidR="006B4CEF">
        <w:rPr>
          <w:rFonts w:ascii="Times New Roman" w:hAnsi="Times New Roman" w:cs="Times New Roman"/>
        </w:rPr>
        <w:t xml:space="preserve"> poniesione w 20</w:t>
      </w:r>
      <w:r w:rsidR="00962914">
        <w:rPr>
          <w:rFonts w:ascii="Times New Roman" w:hAnsi="Times New Roman" w:cs="Times New Roman"/>
        </w:rPr>
        <w:t>20</w:t>
      </w:r>
      <w:r w:rsidR="006B4CEF">
        <w:rPr>
          <w:rFonts w:ascii="Times New Roman" w:hAnsi="Times New Roman" w:cs="Times New Roman"/>
        </w:rPr>
        <w:t xml:space="preserve"> r. </w:t>
      </w:r>
      <w:r>
        <w:rPr>
          <w:rFonts w:ascii="Times New Roman" w:hAnsi="Times New Roman" w:cs="Times New Roman"/>
        </w:rPr>
        <w:t>koszty poniesione w związku z odbieraniem, odzyskiem, recyklingiem i unieszkodliwianiem odpadów komunalnych w podziale na wpływy, wydatki i nadwyżki z opłat za gospodarowanie odpadami komunalnymi</w:t>
      </w:r>
      <w:r w:rsidR="006B4CEF">
        <w:rPr>
          <w:rFonts w:ascii="Times New Roman" w:hAnsi="Times New Roman" w:cs="Times New Roman"/>
        </w:rPr>
        <w:t xml:space="preserve"> na terenie gminy Golczewo</w:t>
      </w:r>
      <w:r>
        <w:rPr>
          <w:rFonts w:ascii="Times New Roman" w:hAnsi="Times New Roman" w:cs="Times New Roman"/>
        </w:rPr>
        <w:t xml:space="preserve"> </w:t>
      </w:r>
      <w:r w:rsidR="006B4CEF">
        <w:rPr>
          <w:rFonts w:ascii="Times New Roman" w:hAnsi="Times New Roman" w:cs="Times New Roman"/>
        </w:rPr>
        <w:t>.</w:t>
      </w:r>
    </w:p>
    <w:tbl>
      <w:tblPr>
        <w:tblStyle w:val="Tabela-Siatka"/>
        <w:tblW w:w="0" w:type="auto"/>
        <w:tblLook w:val="04A0" w:firstRow="1" w:lastRow="0" w:firstColumn="1" w:lastColumn="0" w:noHBand="0" w:noVBand="1"/>
      </w:tblPr>
      <w:tblGrid>
        <w:gridCol w:w="6771"/>
        <w:gridCol w:w="2441"/>
      </w:tblGrid>
      <w:tr w:rsidR="00B23EE7" w:rsidTr="00DC3B82">
        <w:tc>
          <w:tcPr>
            <w:tcW w:w="6771" w:type="dxa"/>
            <w:shd w:val="clear" w:color="auto" w:fill="D9D9D9" w:themeFill="background1" w:themeFillShade="D9"/>
          </w:tcPr>
          <w:p w:rsidR="00B23EE7" w:rsidRPr="00C56EE0" w:rsidRDefault="00B23EE7" w:rsidP="00DC3B82">
            <w:pPr>
              <w:pStyle w:val="Default"/>
              <w:spacing w:line="276" w:lineRule="auto"/>
              <w:jc w:val="center"/>
              <w:rPr>
                <w:rFonts w:ascii="Times New Roman" w:hAnsi="Times New Roman" w:cs="Times New Roman"/>
                <w:b/>
              </w:rPr>
            </w:pPr>
            <w:r w:rsidRPr="00C56EE0">
              <w:rPr>
                <w:rFonts w:ascii="Times New Roman" w:hAnsi="Times New Roman" w:cs="Times New Roman"/>
                <w:b/>
              </w:rPr>
              <w:t>Wyszczególnienie</w:t>
            </w:r>
          </w:p>
        </w:tc>
        <w:tc>
          <w:tcPr>
            <w:tcW w:w="2441" w:type="dxa"/>
            <w:shd w:val="clear" w:color="auto" w:fill="D9D9D9" w:themeFill="background1" w:themeFillShade="D9"/>
          </w:tcPr>
          <w:p w:rsidR="00B23EE7" w:rsidRPr="00C56EE0" w:rsidRDefault="00B23EE7" w:rsidP="00DC3B82">
            <w:pPr>
              <w:pStyle w:val="Default"/>
              <w:spacing w:line="276" w:lineRule="auto"/>
              <w:jc w:val="center"/>
              <w:rPr>
                <w:rFonts w:ascii="Times New Roman" w:hAnsi="Times New Roman" w:cs="Times New Roman"/>
                <w:b/>
              </w:rPr>
            </w:pPr>
            <w:r w:rsidRPr="00C56EE0">
              <w:rPr>
                <w:rFonts w:ascii="Times New Roman" w:hAnsi="Times New Roman" w:cs="Times New Roman"/>
                <w:b/>
              </w:rPr>
              <w:t>Wydatki (w zł)</w:t>
            </w:r>
          </w:p>
        </w:tc>
      </w:tr>
      <w:tr w:rsidR="00B23EE7" w:rsidTr="00DC3B82">
        <w:tc>
          <w:tcPr>
            <w:tcW w:w="6771" w:type="dxa"/>
          </w:tcPr>
          <w:p w:rsidR="00B23EE7" w:rsidRDefault="00B23EE7" w:rsidP="00DC3B82">
            <w:pPr>
              <w:pStyle w:val="Default"/>
              <w:spacing w:line="276" w:lineRule="auto"/>
              <w:rPr>
                <w:rFonts w:ascii="Times New Roman" w:hAnsi="Times New Roman" w:cs="Times New Roman"/>
              </w:rPr>
            </w:pPr>
            <w:r>
              <w:rPr>
                <w:rFonts w:ascii="Times New Roman" w:hAnsi="Times New Roman" w:cs="Times New Roman"/>
              </w:rPr>
              <w:t>Koszt odbioru i zagospodarowania odpadów komunalnych</w:t>
            </w:r>
          </w:p>
        </w:tc>
        <w:tc>
          <w:tcPr>
            <w:tcW w:w="2441" w:type="dxa"/>
          </w:tcPr>
          <w:p w:rsidR="00B23EE7" w:rsidRDefault="00B23EE7" w:rsidP="00DC3B82">
            <w:pPr>
              <w:pStyle w:val="Default"/>
              <w:spacing w:line="276" w:lineRule="auto"/>
              <w:jc w:val="right"/>
              <w:rPr>
                <w:rFonts w:ascii="Times New Roman" w:hAnsi="Times New Roman" w:cs="Times New Roman"/>
              </w:rPr>
            </w:pPr>
            <w:r>
              <w:rPr>
                <w:rFonts w:ascii="Times New Roman" w:hAnsi="Times New Roman" w:cs="Times New Roman"/>
              </w:rPr>
              <w:t>883.771,10</w:t>
            </w:r>
          </w:p>
        </w:tc>
      </w:tr>
      <w:tr w:rsidR="00B23EE7" w:rsidTr="00DC3B82">
        <w:trPr>
          <w:trHeight w:val="660"/>
        </w:trPr>
        <w:tc>
          <w:tcPr>
            <w:tcW w:w="6771" w:type="dxa"/>
            <w:tcBorders>
              <w:bottom w:val="single" w:sz="4" w:space="0" w:color="auto"/>
            </w:tcBorders>
          </w:tcPr>
          <w:p w:rsidR="00B23EE7" w:rsidRDefault="00B23EE7" w:rsidP="00DC3B82">
            <w:pPr>
              <w:pStyle w:val="Default"/>
              <w:spacing w:line="276" w:lineRule="auto"/>
              <w:rPr>
                <w:rFonts w:ascii="Times New Roman" w:hAnsi="Times New Roman" w:cs="Times New Roman"/>
              </w:rPr>
            </w:pPr>
            <w:r>
              <w:rPr>
                <w:rFonts w:ascii="Times New Roman" w:hAnsi="Times New Roman" w:cs="Times New Roman"/>
              </w:rPr>
              <w:t>Koszty obsługi systemu (wynagrodzenie pracowników, szkolenia, zakup materiałów, kampania edukacyjna)</w:t>
            </w:r>
          </w:p>
        </w:tc>
        <w:tc>
          <w:tcPr>
            <w:tcW w:w="2441" w:type="dxa"/>
            <w:tcBorders>
              <w:bottom w:val="single" w:sz="4" w:space="0" w:color="auto"/>
            </w:tcBorders>
          </w:tcPr>
          <w:p w:rsidR="00B23EE7" w:rsidRDefault="00B23EE7" w:rsidP="00DC3B82">
            <w:pPr>
              <w:pStyle w:val="Default"/>
              <w:spacing w:line="276" w:lineRule="auto"/>
              <w:jc w:val="right"/>
              <w:rPr>
                <w:rFonts w:ascii="Times New Roman" w:hAnsi="Times New Roman" w:cs="Times New Roman"/>
              </w:rPr>
            </w:pPr>
            <w:r>
              <w:rPr>
                <w:rFonts w:ascii="Times New Roman" w:hAnsi="Times New Roman" w:cs="Times New Roman"/>
              </w:rPr>
              <w:t>189.998,67</w:t>
            </w:r>
          </w:p>
        </w:tc>
      </w:tr>
      <w:tr w:rsidR="00B23EE7" w:rsidTr="00DC3B82">
        <w:trPr>
          <w:trHeight w:val="450"/>
        </w:trPr>
        <w:tc>
          <w:tcPr>
            <w:tcW w:w="6771" w:type="dxa"/>
            <w:tcBorders>
              <w:bottom w:val="single" w:sz="4" w:space="0" w:color="auto"/>
            </w:tcBorders>
          </w:tcPr>
          <w:p w:rsidR="00B23EE7" w:rsidRDefault="00B23EE7" w:rsidP="00DC3B82">
            <w:pPr>
              <w:pStyle w:val="Default"/>
              <w:spacing w:line="276" w:lineRule="auto"/>
              <w:rPr>
                <w:rFonts w:ascii="Times New Roman" w:hAnsi="Times New Roman" w:cs="Times New Roman"/>
              </w:rPr>
            </w:pPr>
            <w:r>
              <w:rPr>
                <w:rFonts w:ascii="Times New Roman" w:hAnsi="Times New Roman" w:cs="Times New Roman"/>
              </w:rPr>
              <w:t>Koszt wywozu opon</w:t>
            </w:r>
          </w:p>
        </w:tc>
        <w:tc>
          <w:tcPr>
            <w:tcW w:w="2441" w:type="dxa"/>
            <w:tcBorders>
              <w:bottom w:val="single" w:sz="4" w:space="0" w:color="auto"/>
            </w:tcBorders>
          </w:tcPr>
          <w:p w:rsidR="00B23EE7" w:rsidRDefault="00B23EE7" w:rsidP="00DC3B82">
            <w:pPr>
              <w:pStyle w:val="Default"/>
              <w:spacing w:line="276" w:lineRule="auto"/>
              <w:jc w:val="right"/>
              <w:rPr>
                <w:rFonts w:ascii="Times New Roman" w:hAnsi="Times New Roman" w:cs="Times New Roman"/>
              </w:rPr>
            </w:pPr>
            <w:r>
              <w:rPr>
                <w:rFonts w:ascii="Times New Roman" w:hAnsi="Times New Roman" w:cs="Times New Roman"/>
              </w:rPr>
              <w:t>0,00</w:t>
            </w:r>
          </w:p>
        </w:tc>
      </w:tr>
      <w:tr w:rsidR="00B23EE7" w:rsidTr="00DC3B82">
        <w:trPr>
          <w:trHeight w:val="177"/>
        </w:trPr>
        <w:tc>
          <w:tcPr>
            <w:tcW w:w="6771" w:type="dxa"/>
            <w:tcBorders>
              <w:bottom w:val="single" w:sz="4" w:space="0" w:color="auto"/>
            </w:tcBorders>
          </w:tcPr>
          <w:p w:rsidR="00B23EE7" w:rsidRDefault="00B23EE7" w:rsidP="00DC3B82">
            <w:pPr>
              <w:pStyle w:val="Default"/>
              <w:spacing w:line="276" w:lineRule="auto"/>
              <w:rPr>
                <w:rFonts w:ascii="Times New Roman" w:hAnsi="Times New Roman" w:cs="Times New Roman"/>
              </w:rPr>
            </w:pPr>
            <w:r>
              <w:rPr>
                <w:rFonts w:ascii="Times New Roman" w:hAnsi="Times New Roman" w:cs="Times New Roman"/>
              </w:rPr>
              <w:t>Utylizacja azbestu</w:t>
            </w:r>
          </w:p>
        </w:tc>
        <w:tc>
          <w:tcPr>
            <w:tcW w:w="2441" w:type="dxa"/>
            <w:tcBorders>
              <w:bottom w:val="single" w:sz="4" w:space="0" w:color="auto"/>
            </w:tcBorders>
          </w:tcPr>
          <w:p w:rsidR="00B23EE7" w:rsidRDefault="00B23EE7" w:rsidP="00DC3B82">
            <w:pPr>
              <w:pStyle w:val="Default"/>
              <w:spacing w:line="276" w:lineRule="auto"/>
              <w:jc w:val="right"/>
              <w:rPr>
                <w:rFonts w:ascii="Times New Roman" w:hAnsi="Times New Roman" w:cs="Times New Roman"/>
              </w:rPr>
            </w:pPr>
            <w:r>
              <w:rPr>
                <w:rFonts w:ascii="Times New Roman" w:hAnsi="Times New Roman" w:cs="Times New Roman"/>
              </w:rPr>
              <w:t>10.970,06</w:t>
            </w:r>
          </w:p>
        </w:tc>
      </w:tr>
      <w:tr w:rsidR="00B23EE7" w:rsidTr="00DC3B82">
        <w:tc>
          <w:tcPr>
            <w:tcW w:w="6771" w:type="dxa"/>
            <w:shd w:val="clear" w:color="auto" w:fill="BFBFBF" w:themeFill="background1" w:themeFillShade="BF"/>
          </w:tcPr>
          <w:p w:rsidR="00B23EE7" w:rsidRPr="00C56EE0" w:rsidRDefault="00B23EE7" w:rsidP="00DC3B82">
            <w:pPr>
              <w:pStyle w:val="Default"/>
              <w:spacing w:line="276" w:lineRule="auto"/>
              <w:jc w:val="center"/>
              <w:rPr>
                <w:rFonts w:ascii="Times New Roman" w:hAnsi="Times New Roman" w:cs="Times New Roman"/>
                <w:b/>
              </w:rPr>
            </w:pPr>
            <w:r w:rsidRPr="00C56EE0">
              <w:rPr>
                <w:rFonts w:ascii="Times New Roman" w:hAnsi="Times New Roman" w:cs="Times New Roman"/>
                <w:b/>
              </w:rPr>
              <w:t>Razem</w:t>
            </w:r>
          </w:p>
        </w:tc>
        <w:tc>
          <w:tcPr>
            <w:tcW w:w="2441" w:type="dxa"/>
            <w:shd w:val="clear" w:color="auto" w:fill="BFBFBF" w:themeFill="background1" w:themeFillShade="BF"/>
          </w:tcPr>
          <w:p w:rsidR="00B23EE7" w:rsidRPr="00C56EE0" w:rsidRDefault="00B23EE7" w:rsidP="00DC3B82">
            <w:pPr>
              <w:pStyle w:val="Default"/>
              <w:spacing w:line="276" w:lineRule="auto"/>
              <w:jc w:val="right"/>
              <w:rPr>
                <w:rFonts w:ascii="Times New Roman" w:hAnsi="Times New Roman" w:cs="Times New Roman"/>
                <w:b/>
              </w:rPr>
            </w:pPr>
            <w:r>
              <w:rPr>
                <w:rFonts w:ascii="Times New Roman" w:hAnsi="Times New Roman" w:cs="Times New Roman"/>
                <w:b/>
              </w:rPr>
              <w:t>1.084.739,83</w:t>
            </w:r>
          </w:p>
        </w:tc>
      </w:tr>
    </w:tbl>
    <w:p w:rsidR="00B23EE7" w:rsidRDefault="00B23EE7" w:rsidP="00B23EE7">
      <w:pPr>
        <w:jc w:val="both"/>
        <w:rPr>
          <w:rFonts w:ascii="Times New Roman" w:hAnsi="Times New Roman" w:cs="Times New Roman"/>
          <w:i/>
          <w:sz w:val="20"/>
          <w:szCs w:val="24"/>
        </w:rPr>
      </w:pPr>
      <w:r w:rsidRPr="00C56EE0">
        <w:rPr>
          <w:rFonts w:ascii="Times New Roman" w:hAnsi="Times New Roman" w:cs="Times New Roman"/>
          <w:i/>
          <w:sz w:val="20"/>
          <w:szCs w:val="24"/>
        </w:rPr>
        <w:t>Źródło: opracowanie własne</w:t>
      </w:r>
    </w:p>
    <w:tbl>
      <w:tblPr>
        <w:tblStyle w:val="Tabela-Siatka"/>
        <w:tblW w:w="0" w:type="auto"/>
        <w:tblLook w:val="04A0" w:firstRow="1" w:lastRow="0" w:firstColumn="1" w:lastColumn="0" w:noHBand="0" w:noVBand="1"/>
      </w:tblPr>
      <w:tblGrid>
        <w:gridCol w:w="6771"/>
        <w:gridCol w:w="2441"/>
      </w:tblGrid>
      <w:tr w:rsidR="00B23EE7" w:rsidTr="00DC3B82">
        <w:tc>
          <w:tcPr>
            <w:tcW w:w="6771" w:type="dxa"/>
            <w:shd w:val="clear" w:color="auto" w:fill="BFBFBF" w:themeFill="background1" w:themeFillShade="BF"/>
          </w:tcPr>
          <w:p w:rsidR="00B23EE7" w:rsidRPr="005D2E52" w:rsidRDefault="00B23EE7" w:rsidP="00DC3B82">
            <w:pPr>
              <w:jc w:val="center"/>
              <w:rPr>
                <w:rFonts w:ascii="Times New Roman" w:hAnsi="Times New Roman" w:cs="Times New Roman"/>
                <w:b/>
                <w:sz w:val="24"/>
                <w:szCs w:val="24"/>
              </w:rPr>
            </w:pPr>
            <w:r>
              <w:rPr>
                <w:rFonts w:ascii="Times New Roman" w:hAnsi="Times New Roman" w:cs="Times New Roman"/>
                <w:b/>
                <w:sz w:val="24"/>
                <w:szCs w:val="24"/>
              </w:rPr>
              <w:lastRenderedPageBreak/>
              <w:t>Wyszczegó</w:t>
            </w:r>
            <w:r w:rsidRPr="005D2E52">
              <w:rPr>
                <w:rFonts w:ascii="Times New Roman" w:hAnsi="Times New Roman" w:cs="Times New Roman"/>
                <w:b/>
                <w:sz w:val="24"/>
                <w:szCs w:val="24"/>
              </w:rPr>
              <w:t>lnienie</w:t>
            </w:r>
          </w:p>
        </w:tc>
        <w:tc>
          <w:tcPr>
            <w:tcW w:w="2441" w:type="dxa"/>
            <w:shd w:val="clear" w:color="auto" w:fill="BFBFBF" w:themeFill="background1" w:themeFillShade="BF"/>
          </w:tcPr>
          <w:p w:rsidR="00B23EE7" w:rsidRPr="005D2E52" w:rsidRDefault="00B23EE7" w:rsidP="00DC3B82">
            <w:pPr>
              <w:jc w:val="center"/>
              <w:rPr>
                <w:rFonts w:ascii="Times New Roman" w:hAnsi="Times New Roman" w:cs="Times New Roman"/>
                <w:b/>
                <w:sz w:val="24"/>
                <w:szCs w:val="24"/>
              </w:rPr>
            </w:pPr>
            <w:r w:rsidRPr="005D2E52">
              <w:rPr>
                <w:rFonts w:ascii="Times New Roman" w:hAnsi="Times New Roman" w:cs="Times New Roman"/>
                <w:b/>
                <w:sz w:val="24"/>
                <w:szCs w:val="24"/>
              </w:rPr>
              <w:t>Kwota dochodów (w zł)</w:t>
            </w:r>
          </w:p>
        </w:tc>
      </w:tr>
      <w:tr w:rsidR="00B23EE7" w:rsidTr="00DC3B82">
        <w:tc>
          <w:tcPr>
            <w:tcW w:w="6771" w:type="dxa"/>
          </w:tcPr>
          <w:p w:rsidR="00B23EE7" w:rsidRDefault="00B23EE7" w:rsidP="00DC3B82">
            <w:pPr>
              <w:rPr>
                <w:rFonts w:ascii="Times New Roman" w:hAnsi="Times New Roman" w:cs="Times New Roman"/>
                <w:sz w:val="24"/>
                <w:szCs w:val="24"/>
              </w:rPr>
            </w:pPr>
            <w:r>
              <w:rPr>
                <w:rFonts w:ascii="Times New Roman" w:hAnsi="Times New Roman" w:cs="Times New Roman"/>
                <w:sz w:val="24"/>
                <w:szCs w:val="24"/>
              </w:rPr>
              <w:t>Wpływy z tytułu opłaty za gospodarowanie odpadami komunalnymi</w:t>
            </w:r>
          </w:p>
        </w:tc>
        <w:tc>
          <w:tcPr>
            <w:tcW w:w="2441" w:type="dxa"/>
          </w:tcPr>
          <w:p w:rsidR="00B23EE7" w:rsidRDefault="00B23EE7" w:rsidP="00DC3B82">
            <w:pPr>
              <w:jc w:val="right"/>
              <w:rPr>
                <w:rFonts w:ascii="Times New Roman" w:hAnsi="Times New Roman" w:cs="Times New Roman"/>
                <w:sz w:val="24"/>
                <w:szCs w:val="24"/>
              </w:rPr>
            </w:pPr>
            <w:r>
              <w:rPr>
                <w:rFonts w:ascii="Times New Roman" w:hAnsi="Times New Roman" w:cs="Times New Roman"/>
                <w:sz w:val="24"/>
                <w:szCs w:val="24"/>
              </w:rPr>
              <w:t>1.164.429,16</w:t>
            </w:r>
          </w:p>
        </w:tc>
      </w:tr>
      <w:tr w:rsidR="00B23EE7" w:rsidTr="00DC3B82">
        <w:tc>
          <w:tcPr>
            <w:tcW w:w="6771" w:type="dxa"/>
          </w:tcPr>
          <w:p w:rsidR="00B23EE7" w:rsidRDefault="00B23EE7" w:rsidP="00DC3B82">
            <w:pPr>
              <w:jc w:val="both"/>
              <w:rPr>
                <w:rFonts w:ascii="Times New Roman" w:hAnsi="Times New Roman" w:cs="Times New Roman"/>
                <w:sz w:val="24"/>
                <w:szCs w:val="24"/>
              </w:rPr>
            </w:pPr>
            <w:r>
              <w:rPr>
                <w:rFonts w:ascii="Times New Roman" w:hAnsi="Times New Roman" w:cs="Times New Roman"/>
                <w:sz w:val="24"/>
                <w:szCs w:val="24"/>
              </w:rPr>
              <w:t>Wpływy z tytułu kosztów egzekucyjnych, opłaty komorniczej i kosztów upomnienia</w:t>
            </w:r>
          </w:p>
        </w:tc>
        <w:tc>
          <w:tcPr>
            <w:tcW w:w="2441" w:type="dxa"/>
          </w:tcPr>
          <w:p w:rsidR="00B23EE7" w:rsidRDefault="00B23EE7" w:rsidP="00DC3B82">
            <w:pPr>
              <w:jc w:val="right"/>
              <w:rPr>
                <w:rFonts w:ascii="Times New Roman" w:hAnsi="Times New Roman" w:cs="Times New Roman"/>
                <w:sz w:val="24"/>
                <w:szCs w:val="24"/>
              </w:rPr>
            </w:pPr>
            <w:r>
              <w:rPr>
                <w:rFonts w:ascii="Times New Roman" w:hAnsi="Times New Roman" w:cs="Times New Roman"/>
                <w:sz w:val="24"/>
                <w:szCs w:val="24"/>
              </w:rPr>
              <w:t>3.723,20</w:t>
            </w:r>
          </w:p>
        </w:tc>
      </w:tr>
      <w:tr w:rsidR="00B23EE7" w:rsidTr="00DC3B82">
        <w:tc>
          <w:tcPr>
            <w:tcW w:w="6771" w:type="dxa"/>
          </w:tcPr>
          <w:p w:rsidR="00B23EE7" w:rsidRDefault="00B23EE7" w:rsidP="00DC3B82">
            <w:pPr>
              <w:jc w:val="both"/>
              <w:rPr>
                <w:rFonts w:ascii="Times New Roman" w:hAnsi="Times New Roman" w:cs="Times New Roman"/>
                <w:sz w:val="24"/>
                <w:szCs w:val="24"/>
              </w:rPr>
            </w:pPr>
            <w:r>
              <w:rPr>
                <w:rFonts w:ascii="Times New Roman" w:hAnsi="Times New Roman" w:cs="Times New Roman"/>
                <w:sz w:val="24"/>
                <w:szCs w:val="24"/>
              </w:rPr>
              <w:t>Wpływy z odsetek od nieterminowych wpłat z tytułu podatków i opłat</w:t>
            </w:r>
          </w:p>
        </w:tc>
        <w:tc>
          <w:tcPr>
            <w:tcW w:w="2441" w:type="dxa"/>
          </w:tcPr>
          <w:p w:rsidR="00B23EE7" w:rsidRDefault="00B23EE7" w:rsidP="00DC3B82">
            <w:pPr>
              <w:jc w:val="right"/>
              <w:rPr>
                <w:rFonts w:ascii="Times New Roman" w:hAnsi="Times New Roman" w:cs="Times New Roman"/>
                <w:sz w:val="24"/>
                <w:szCs w:val="24"/>
              </w:rPr>
            </w:pPr>
            <w:r>
              <w:rPr>
                <w:rFonts w:ascii="Times New Roman" w:hAnsi="Times New Roman" w:cs="Times New Roman"/>
                <w:sz w:val="24"/>
                <w:szCs w:val="24"/>
              </w:rPr>
              <w:t>3.334,02</w:t>
            </w:r>
          </w:p>
        </w:tc>
      </w:tr>
      <w:tr w:rsidR="00B23EE7" w:rsidTr="00DC3B82">
        <w:trPr>
          <w:trHeight w:val="390"/>
        </w:trPr>
        <w:tc>
          <w:tcPr>
            <w:tcW w:w="6771" w:type="dxa"/>
          </w:tcPr>
          <w:p w:rsidR="00B23EE7" w:rsidRDefault="00B23EE7" w:rsidP="00DC3B82">
            <w:pPr>
              <w:jc w:val="both"/>
              <w:rPr>
                <w:rFonts w:ascii="Times New Roman" w:hAnsi="Times New Roman" w:cs="Times New Roman"/>
                <w:sz w:val="24"/>
                <w:szCs w:val="24"/>
              </w:rPr>
            </w:pPr>
            <w:r>
              <w:rPr>
                <w:rFonts w:ascii="Times New Roman" w:hAnsi="Times New Roman" w:cs="Times New Roman"/>
                <w:sz w:val="24"/>
                <w:szCs w:val="24"/>
              </w:rPr>
              <w:t xml:space="preserve">Wpływy z różnych dochodów </w:t>
            </w:r>
          </w:p>
        </w:tc>
        <w:tc>
          <w:tcPr>
            <w:tcW w:w="2441" w:type="dxa"/>
          </w:tcPr>
          <w:p w:rsidR="00B23EE7" w:rsidRDefault="00B23EE7" w:rsidP="00DC3B82">
            <w:pPr>
              <w:jc w:val="right"/>
              <w:rPr>
                <w:rFonts w:ascii="Times New Roman" w:hAnsi="Times New Roman" w:cs="Times New Roman"/>
                <w:sz w:val="24"/>
                <w:szCs w:val="24"/>
              </w:rPr>
            </w:pPr>
            <w:r>
              <w:rPr>
                <w:rFonts w:ascii="Times New Roman" w:hAnsi="Times New Roman" w:cs="Times New Roman"/>
                <w:sz w:val="24"/>
                <w:szCs w:val="24"/>
              </w:rPr>
              <w:t>77,44</w:t>
            </w:r>
          </w:p>
        </w:tc>
      </w:tr>
      <w:tr w:rsidR="00B23EE7" w:rsidTr="00DC3B82">
        <w:trPr>
          <w:trHeight w:val="376"/>
        </w:trPr>
        <w:tc>
          <w:tcPr>
            <w:tcW w:w="6771" w:type="dxa"/>
          </w:tcPr>
          <w:p w:rsidR="00B23EE7" w:rsidRDefault="00B23EE7" w:rsidP="00DC3B82">
            <w:pPr>
              <w:jc w:val="both"/>
              <w:rPr>
                <w:rFonts w:ascii="Times New Roman" w:hAnsi="Times New Roman" w:cs="Times New Roman"/>
                <w:sz w:val="24"/>
                <w:szCs w:val="24"/>
              </w:rPr>
            </w:pPr>
            <w:r>
              <w:rPr>
                <w:rFonts w:ascii="Times New Roman" w:hAnsi="Times New Roman" w:cs="Times New Roman"/>
                <w:sz w:val="24"/>
                <w:szCs w:val="24"/>
              </w:rPr>
              <w:t>Dotacja celowa na utylizację azbestu</w:t>
            </w:r>
          </w:p>
        </w:tc>
        <w:tc>
          <w:tcPr>
            <w:tcW w:w="2441" w:type="dxa"/>
          </w:tcPr>
          <w:p w:rsidR="00B23EE7" w:rsidRDefault="00B23EE7" w:rsidP="00DC3B82">
            <w:pPr>
              <w:jc w:val="right"/>
              <w:rPr>
                <w:rFonts w:ascii="Times New Roman" w:hAnsi="Times New Roman" w:cs="Times New Roman"/>
                <w:sz w:val="24"/>
                <w:szCs w:val="24"/>
              </w:rPr>
            </w:pPr>
            <w:r>
              <w:rPr>
                <w:rFonts w:ascii="Times New Roman" w:hAnsi="Times New Roman" w:cs="Times New Roman"/>
                <w:sz w:val="24"/>
                <w:szCs w:val="24"/>
              </w:rPr>
              <w:t>4.087,44</w:t>
            </w:r>
          </w:p>
        </w:tc>
      </w:tr>
      <w:tr w:rsidR="00B23EE7" w:rsidTr="00DC3B82">
        <w:tc>
          <w:tcPr>
            <w:tcW w:w="6771" w:type="dxa"/>
            <w:shd w:val="clear" w:color="auto" w:fill="BFBFBF" w:themeFill="background1" w:themeFillShade="BF"/>
          </w:tcPr>
          <w:p w:rsidR="00B23EE7" w:rsidRPr="001057C3" w:rsidRDefault="00B23EE7" w:rsidP="00DC3B82">
            <w:pPr>
              <w:jc w:val="center"/>
              <w:rPr>
                <w:rFonts w:ascii="Times New Roman" w:hAnsi="Times New Roman" w:cs="Times New Roman"/>
                <w:b/>
                <w:sz w:val="24"/>
                <w:szCs w:val="24"/>
              </w:rPr>
            </w:pPr>
            <w:r w:rsidRPr="001057C3">
              <w:rPr>
                <w:rFonts w:ascii="Times New Roman" w:hAnsi="Times New Roman" w:cs="Times New Roman"/>
                <w:b/>
                <w:sz w:val="24"/>
                <w:szCs w:val="24"/>
              </w:rPr>
              <w:t>Razem</w:t>
            </w:r>
          </w:p>
        </w:tc>
        <w:tc>
          <w:tcPr>
            <w:tcW w:w="2441" w:type="dxa"/>
            <w:shd w:val="clear" w:color="auto" w:fill="BFBFBF" w:themeFill="background1" w:themeFillShade="BF"/>
          </w:tcPr>
          <w:p w:rsidR="00B23EE7" w:rsidRPr="00CF6E21" w:rsidRDefault="00B23EE7" w:rsidP="00DC3B82">
            <w:pPr>
              <w:jc w:val="right"/>
              <w:rPr>
                <w:rFonts w:ascii="Times New Roman" w:hAnsi="Times New Roman" w:cs="Times New Roman"/>
                <w:b/>
                <w:sz w:val="24"/>
                <w:szCs w:val="24"/>
              </w:rPr>
            </w:pPr>
            <w:r>
              <w:rPr>
                <w:rFonts w:ascii="Times New Roman" w:hAnsi="Times New Roman" w:cs="Times New Roman"/>
                <w:b/>
                <w:sz w:val="24"/>
                <w:szCs w:val="24"/>
              </w:rPr>
              <w:t>1.175.651,26</w:t>
            </w:r>
          </w:p>
        </w:tc>
      </w:tr>
    </w:tbl>
    <w:p w:rsidR="00B23EE7" w:rsidRDefault="00B23EE7" w:rsidP="00B23EE7">
      <w:pPr>
        <w:jc w:val="both"/>
        <w:rPr>
          <w:rFonts w:ascii="Times New Roman" w:hAnsi="Times New Roman" w:cs="Times New Roman"/>
          <w:i/>
          <w:sz w:val="20"/>
          <w:szCs w:val="24"/>
        </w:rPr>
      </w:pPr>
      <w:r w:rsidRPr="00C56EE0">
        <w:rPr>
          <w:rFonts w:ascii="Times New Roman" w:hAnsi="Times New Roman" w:cs="Times New Roman"/>
          <w:i/>
          <w:sz w:val="20"/>
          <w:szCs w:val="24"/>
        </w:rPr>
        <w:t>Źródło: opracowanie własne</w:t>
      </w:r>
    </w:p>
    <w:p w:rsidR="00B23EE7" w:rsidRDefault="00B23EE7" w:rsidP="006B4CEF">
      <w:pPr>
        <w:pStyle w:val="Default"/>
        <w:spacing w:line="276" w:lineRule="auto"/>
        <w:jc w:val="both"/>
        <w:rPr>
          <w:rFonts w:ascii="Times New Roman" w:hAnsi="Times New Roman" w:cs="Times New Roman"/>
        </w:rPr>
      </w:pPr>
    </w:p>
    <w:p w:rsidR="006B4CEF" w:rsidRPr="00ED7923" w:rsidRDefault="006B4CEF" w:rsidP="006B4CEF">
      <w:pPr>
        <w:pStyle w:val="Akapitzlist"/>
        <w:numPr>
          <w:ilvl w:val="0"/>
          <w:numId w:val="2"/>
        </w:numPr>
        <w:ind w:left="284" w:hanging="284"/>
        <w:jc w:val="both"/>
        <w:rPr>
          <w:rFonts w:ascii="Times New Roman" w:hAnsi="Times New Roman" w:cs="Times New Roman"/>
          <w:b/>
          <w:sz w:val="24"/>
          <w:szCs w:val="24"/>
        </w:rPr>
      </w:pPr>
      <w:r>
        <w:rPr>
          <w:rFonts w:ascii="Times New Roman" w:hAnsi="Times New Roman" w:cs="Times New Roman"/>
          <w:b/>
          <w:sz w:val="24"/>
          <w:szCs w:val="24"/>
        </w:rPr>
        <w:t>Analiza liczby mieszkańców</w:t>
      </w:r>
    </w:p>
    <w:p w:rsidR="00B73FEF" w:rsidRPr="00B73FEF" w:rsidRDefault="006B4CEF" w:rsidP="00B73FEF">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Dokonując analizy liczby mieszkańców należy wziąć pod uwagę liczbę osób zameldowanych na terenie </w:t>
      </w:r>
      <w:r w:rsidR="00755822">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miny Golczewo oraz liczbę osób ujętych w deklaracjach </w:t>
      </w:r>
      <w:r>
        <w:rPr>
          <w:rFonts w:ascii="Times New Roman" w:eastAsia="Times New Roman" w:hAnsi="Times New Roman" w:cs="Times New Roman"/>
          <w:sz w:val="24"/>
          <w:szCs w:val="24"/>
        </w:rPr>
        <w:br/>
        <w:t>o wysokości opłaty za gospodarowanie odpadami komunalnymi. Na dzień 31 grudnia 20</w:t>
      </w:r>
      <w:r w:rsidR="00B23EE7">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r. liczba osób zameldowanych wynosiła 5</w:t>
      </w:r>
      <w:r w:rsidR="003C4595">
        <w:rPr>
          <w:rFonts w:ascii="Times New Roman" w:eastAsia="Times New Roman" w:hAnsi="Times New Roman" w:cs="Times New Roman"/>
          <w:sz w:val="24"/>
          <w:szCs w:val="24"/>
        </w:rPr>
        <w:t>6</w:t>
      </w:r>
      <w:r w:rsidR="00B23EE7">
        <w:rPr>
          <w:rFonts w:ascii="Times New Roman" w:eastAsia="Times New Roman" w:hAnsi="Times New Roman" w:cs="Times New Roman"/>
          <w:sz w:val="24"/>
          <w:szCs w:val="24"/>
        </w:rPr>
        <w:t>06</w:t>
      </w:r>
      <w:r>
        <w:rPr>
          <w:rFonts w:ascii="Times New Roman" w:eastAsia="Times New Roman" w:hAnsi="Times New Roman" w:cs="Times New Roman"/>
          <w:sz w:val="24"/>
          <w:szCs w:val="24"/>
        </w:rPr>
        <w:t xml:space="preserve">, a zadeklarowanych przez właścicieli nieruchomości wynosiła </w:t>
      </w:r>
      <w:r w:rsidR="00520BF8">
        <w:rPr>
          <w:rFonts w:ascii="Times New Roman" w:eastAsia="Times New Roman" w:hAnsi="Times New Roman" w:cs="Times New Roman"/>
          <w:sz w:val="24"/>
          <w:szCs w:val="24"/>
        </w:rPr>
        <w:t>46</w:t>
      </w:r>
      <w:r w:rsidR="005C1066">
        <w:rPr>
          <w:rFonts w:ascii="Times New Roman" w:eastAsia="Times New Roman" w:hAnsi="Times New Roman" w:cs="Times New Roman"/>
          <w:sz w:val="24"/>
          <w:szCs w:val="24"/>
        </w:rPr>
        <w:t>7</w:t>
      </w:r>
      <w:r w:rsidR="00B23EE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B73FEF" w:rsidRPr="00B73FEF">
        <w:rPr>
          <w:rFonts w:ascii="Times New Roman" w:eastAsia="Times New Roman" w:hAnsi="Times New Roman" w:cs="Times New Roman"/>
          <w:sz w:val="24"/>
          <w:szCs w:val="24"/>
        </w:rPr>
        <w:t>Różnica w podanej liczbie mieszkańców (</w:t>
      </w:r>
      <w:r w:rsidR="005C1066">
        <w:rPr>
          <w:rFonts w:ascii="Times New Roman" w:eastAsia="Times New Roman" w:hAnsi="Times New Roman" w:cs="Times New Roman"/>
          <w:sz w:val="24"/>
          <w:szCs w:val="24"/>
        </w:rPr>
        <w:t>9</w:t>
      </w:r>
      <w:r w:rsidR="00B23EE7">
        <w:rPr>
          <w:rFonts w:ascii="Times New Roman" w:eastAsia="Times New Roman" w:hAnsi="Times New Roman" w:cs="Times New Roman"/>
          <w:sz w:val="24"/>
          <w:szCs w:val="24"/>
        </w:rPr>
        <w:t>35</w:t>
      </w:r>
      <w:r w:rsidR="00B73FEF" w:rsidRPr="00B73FEF">
        <w:rPr>
          <w:rFonts w:ascii="Times New Roman" w:eastAsia="Times New Roman" w:hAnsi="Times New Roman" w:cs="Times New Roman"/>
          <w:sz w:val="24"/>
          <w:szCs w:val="24"/>
        </w:rPr>
        <w:t xml:space="preserve"> osób) wynika m.in. z tego, że wielu uczniów i studentów kontynuuje naukę poza miejscem stałego zameldowania. Analogiczna sytuacja występuje wśród osób czynnych zawodowo, którzy ze względu na wykonywaną pracę przebywają poza terenem Gminy. W sytuacji, gdy dana osoba jest zameldowana na terenie gminy </w:t>
      </w:r>
      <w:r w:rsidR="00B73FEF">
        <w:rPr>
          <w:rFonts w:ascii="Times New Roman" w:eastAsia="Times New Roman" w:hAnsi="Times New Roman" w:cs="Times New Roman"/>
          <w:sz w:val="24"/>
          <w:szCs w:val="24"/>
        </w:rPr>
        <w:t>Golczewo</w:t>
      </w:r>
      <w:r w:rsidR="00B73FEF" w:rsidRPr="00B73FEF">
        <w:rPr>
          <w:rFonts w:ascii="Times New Roman" w:eastAsia="Times New Roman" w:hAnsi="Times New Roman" w:cs="Times New Roman"/>
          <w:sz w:val="24"/>
          <w:szCs w:val="24"/>
        </w:rPr>
        <w:t>, a zamieszkuje na terenie innej gminy, właściciel nieruchomości jest obowiązany udokumentować powyższy fakt.</w:t>
      </w:r>
    </w:p>
    <w:p w:rsidR="006B4CEF" w:rsidRDefault="00B73FEF" w:rsidP="00B73FEF">
      <w:pPr>
        <w:ind w:firstLine="360"/>
        <w:jc w:val="both"/>
        <w:rPr>
          <w:rFonts w:ascii="Times New Roman" w:eastAsia="Times New Roman" w:hAnsi="Times New Roman" w:cs="Times New Roman"/>
          <w:sz w:val="24"/>
          <w:szCs w:val="24"/>
        </w:rPr>
      </w:pPr>
      <w:r w:rsidRPr="00B73FEF">
        <w:rPr>
          <w:rFonts w:ascii="Times New Roman" w:eastAsia="Times New Roman" w:hAnsi="Times New Roman" w:cs="Times New Roman"/>
          <w:sz w:val="24"/>
          <w:szCs w:val="24"/>
        </w:rPr>
        <w:t>Na bieżąco prowadzone są działania mające na celu weryfikację danych zawartych w deklaracjach i sprawdzenie ich ze stanem faktycznym.</w:t>
      </w:r>
    </w:p>
    <w:p w:rsidR="006B4CEF" w:rsidRPr="006C3E81" w:rsidRDefault="005165CE" w:rsidP="006B4CEF">
      <w:pPr>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6B4CEF" w:rsidRPr="006C3E81">
        <w:rPr>
          <w:rFonts w:ascii="Times New Roman" w:eastAsia="Times New Roman" w:hAnsi="Times New Roman" w:cs="Times New Roman"/>
          <w:b/>
          <w:sz w:val="24"/>
          <w:szCs w:val="24"/>
        </w:rPr>
        <w:t>.</w:t>
      </w:r>
      <w:r w:rsidR="006B4CEF" w:rsidRPr="006C3E81">
        <w:rPr>
          <w:rFonts w:ascii="Times New Roman" w:eastAsia="Times New Roman" w:hAnsi="Times New Roman" w:cs="Times New Roman"/>
          <w:b/>
          <w:sz w:val="24"/>
          <w:szCs w:val="24"/>
        </w:rPr>
        <w:tab/>
        <w:t xml:space="preserve">Działania informacyjno-edukacyjne prowadzone na terenie </w:t>
      </w:r>
      <w:r w:rsidR="006B4CEF">
        <w:rPr>
          <w:rFonts w:ascii="Times New Roman" w:eastAsia="Times New Roman" w:hAnsi="Times New Roman" w:cs="Times New Roman"/>
          <w:b/>
          <w:sz w:val="24"/>
          <w:szCs w:val="24"/>
        </w:rPr>
        <w:t>g</w:t>
      </w:r>
      <w:r w:rsidR="006B4CEF" w:rsidRPr="006C3E81">
        <w:rPr>
          <w:rFonts w:ascii="Times New Roman" w:eastAsia="Times New Roman" w:hAnsi="Times New Roman" w:cs="Times New Roman"/>
          <w:b/>
          <w:sz w:val="24"/>
          <w:szCs w:val="24"/>
        </w:rPr>
        <w:t>miny Golczewo</w:t>
      </w:r>
    </w:p>
    <w:p w:rsidR="0048474A" w:rsidRDefault="006B4CEF" w:rsidP="006B4CEF">
      <w:pPr>
        <w:ind w:firstLine="708"/>
        <w:jc w:val="both"/>
      </w:pPr>
      <w:r w:rsidRPr="006C3E81">
        <w:rPr>
          <w:rFonts w:ascii="Times New Roman" w:eastAsia="Times New Roman" w:hAnsi="Times New Roman" w:cs="Times New Roman"/>
          <w:sz w:val="24"/>
          <w:szCs w:val="24"/>
        </w:rPr>
        <w:t xml:space="preserve">Zgodnie z ustawą o utrzymaniu czystości i porządku w gminach, samorządy mają obowiązek prowadzenia działań informacyjno-edukacyjnych w zakresie prawidłowego gospodarowania odpadami komunalnymi. Szczególny nacisk kładzie się na selektywną zbiórkę. </w:t>
      </w:r>
      <w:r>
        <w:rPr>
          <w:rFonts w:ascii="Times New Roman" w:eastAsia="Times New Roman" w:hAnsi="Times New Roman" w:cs="Times New Roman"/>
          <w:sz w:val="24"/>
          <w:szCs w:val="24"/>
        </w:rPr>
        <w:t>N</w:t>
      </w:r>
      <w:r w:rsidRPr="006C3E81">
        <w:rPr>
          <w:rFonts w:ascii="Times New Roman" w:eastAsia="Times New Roman" w:hAnsi="Times New Roman" w:cs="Times New Roman"/>
          <w:sz w:val="24"/>
          <w:szCs w:val="24"/>
        </w:rPr>
        <w:t xml:space="preserve">a stronie internetowej gminy </w:t>
      </w:r>
      <w:r>
        <w:rPr>
          <w:rFonts w:ascii="Times New Roman" w:eastAsia="Times New Roman" w:hAnsi="Times New Roman" w:cs="Times New Roman"/>
          <w:sz w:val="24"/>
          <w:szCs w:val="24"/>
        </w:rPr>
        <w:t xml:space="preserve">Golczewo zamieszczane są </w:t>
      </w:r>
      <w:r w:rsidRPr="006C3E81">
        <w:rPr>
          <w:rFonts w:ascii="Times New Roman" w:eastAsia="Times New Roman" w:hAnsi="Times New Roman" w:cs="Times New Roman"/>
          <w:sz w:val="24"/>
          <w:szCs w:val="24"/>
        </w:rPr>
        <w:t>informacj</w:t>
      </w:r>
      <w:r>
        <w:rPr>
          <w:rFonts w:ascii="Times New Roman" w:eastAsia="Times New Roman" w:hAnsi="Times New Roman" w:cs="Times New Roman"/>
          <w:sz w:val="24"/>
          <w:szCs w:val="24"/>
        </w:rPr>
        <w:t>e</w:t>
      </w:r>
      <w:r w:rsidRPr="006C3E81">
        <w:rPr>
          <w:rFonts w:ascii="Times New Roman" w:eastAsia="Times New Roman" w:hAnsi="Times New Roman" w:cs="Times New Roman"/>
          <w:sz w:val="24"/>
          <w:szCs w:val="24"/>
        </w:rPr>
        <w:t xml:space="preserve"> o podmiotach odbierających odpady i miejscach ich zagospodarowania, punktach selektywnego zbierania odpadów</w:t>
      </w:r>
      <w:r>
        <w:rPr>
          <w:rFonts w:ascii="Times New Roman" w:eastAsia="Times New Roman" w:hAnsi="Times New Roman" w:cs="Times New Roman"/>
          <w:sz w:val="24"/>
          <w:szCs w:val="24"/>
        </w:rPr>
        <w:t>,</w:t>
      </w:r>
      <w:r w:rsidRPr="006C3E81">
        <w:rPr>
          <w:rFonts w:ascii="Times New Roman" w:eastAsia="Times New Roman" w:hAnsi="Times New Roman" w:cs="Times New Roman"/>
          <w:sz w:val="24"/>
          <w:szCs w:val="24"/>
        </w:rPr>
        <w:t xml:space="preserve"> jak i sposobach świadczenia usług przez te punkty. </w:t>
      </w:r>
      <w:r w:rsidR="00863D5F" w:rsidRPr="00863D5F">
        <w:rPr>
          <w:rFonts w:ascii="Times New Roman" w:eastAsia="Times New Roman" w:hAnsi="Times New Roman" w:cs="Times New Roman"/>
          <w:sz w:val="24"/>
          <w:szCs w:val="24"/>
        </w:rPr>
        <w:t>Zadaniem kampanii edukacyjnych z zakresu segregacji odpadów jest aktywizacja społeczeństwa i motywowanie do działań proekologicznych. Założeniem tych działań najczęściej jest zmniejszenie strumienia odpadów przekazywanych na składowiska, poprzez wysegregowanie w gospodarstwach domowych surowców wtórnych.</w:t>
      </w:r>
      <w:r w:rsidR="0048474A" w:rsidRPr="0048474A">
        <w:t xml:space="preserve"> </w:t>
      </w:r>
    </w:p>
    <w:p w:rsidR="006B4CEF" w:rsidRDefault="00B23EE7" w:rsidP="006B4CEF">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Rok 2020 był rokiem bardzo specyficznym. Pandemia Covid-19 uniemożliwiła w znacznym stopniu podejmowanie działań edukacyjnych bezpośrednio z mieszkańcami</w:t>
      </w:r>
      <w:r w:rsidR="004342E4">
        <w:rPr>
          <w:rFonts w:ascii="Times New Roman" w:eastAsia="Times New Roman" w:hAnsi="Times New Roman" w:cs="Times New Roman"/>
          <w:sz w:val="24"/>
          <w:szCs w:val="24"/>
        </w:rPr>
        <w:t xml:space="preserve"> naszej Gminy</w:t>
      </w:r>
      <w:r>
        <w:rPr>
          <w:rFonts w:ascii="Times New Roman" w:eastAsia="Times New Roman" w:hAnsi="Times New Roman" w:cs="Times New Roman"/>
          <w:sz w:val="24"/>
          <w:szCs w:val="24"/>
        </w:rPr>
        <w:t>. Pomimo znacznych trudności n</w:t>
      </w:r>
      <w:r w:rsidR="006B4CEF" w:rsidRPr="00F86D3A">
        <w:rPr>
          <w:rFonts w:ascii="Times New Roman" w:eastAsia="Times New Roman" w:hAnsi="Times New Roman" w:cs="Times New Roman"/>
          <w:sz w:val="24"/>
          <w:szCs w:val="24"/>
        </w:rPr>
        <w:t xml:space="preserve">a terenie gminy Golczewo w ubiegłym roku zostały przeprowadzone kampanie na temat hierarchii postepowania z odpadami, promujące mniej </w:t>
      </w:r>
      <w:r w:rsidR="006B4CEF" w:rsidRPr="00F86D3A">
        <w:rPr>
          <w:rFonts w:ascii="Times New Roman" w:eastAsia="Times New Roman" w:hAnsi="Times New Roman" w:cs="Times New Roman"/>
          <w:sz w:val="24"/>
          <w:szCs w:val="24"/>
        </w:rPr>
        <w:lastRenderedPageBreak/>
        <w:t>konsumpcyjny styl życia oraz zachęcające do segregacji odpadów, z naciskiem na wykorzystanie kompostowników.</w:t>
      </w:r>
      <w:r>
        <w:rPr>
          <w:rFonts w:ascii="Times New Roman" w:eastAsia="Times New Roman" w:hAnsi="Times New Roman" w:cs="Times New Roman"/>
          <w:sz w:val="24"/>
          <w:szCs w:val="24"/>
        </w:rPr>
        <w:t xml:space="preserve"> Przeprowadzono na terenie naszej Gminy dystrybucję ulotek oraz plakatów informujących jak prawidłowo segregować odpady komunalne. Plakaty oraz ulotki zostały takż</w:t>
      </w:r>
      <w:r w:rsidR="004342E4">
        <w:rPr>
          <w:rFonts w:ascii="Times New Roman" w:eastAsia="Times New Roman" w:hAnsi="Times New Roman" w:cs="Times New Roman"/>
          <w:sz w:val="24"/>
          <w:szCs w:val="24"/>
        </w:rPr>
        <w:t>e dostar</w:t>
      </w:r>
      <w:r>
        <w:rPr>
          <w:rFonts w:ascii="Times New Roman" w:eastAsia="Times New Roman" w:hAnsi="Times New Roman" w:cs="Times New Roman"/>
          <w:sz w:val="24"/>
          <w:szCs w:val="24"/>
        </w:rPr>
        <w:t xml:space="preserve">czone do wszystkich zarządców </w:t>
      </w:r>
      <w:r w:rsidR="004342E4">
        <w:rPr>
          <w:rFonts w:ascii="Times New Roman" w:eastAsia="Times New Roman" w:hAnsi="Times New Roman" w:cs="Times New Roman"/>
          <w:sz w:val="24"/>
          <w:szCs w:val="24"/>
        </w:rPr>
        <w:t>Wspólnot i Spółdzielni a także dla sołtysów.</w:t>
      </w:r>
      <w:r w:rsidR="006B4CEF">
        <w:rPr>
          <w:rFonts w:ascii="Times New Roman" w:eastAsia="Times New Roman" w:hAnsi="Times New Roman" w:cs="Times New Roman"/>
          <w:sz w:val="24"/>
          <w:szCs w:val="24"/>
        </w:rPr>
        <w:t xml:space="preserve"> </w:t>
      </w:r>
      <w:r w:rsidR="006B4CEF" w:rsidRPr="005A5877">
        <w:rPr>
          <w:rFonts w:ascii="Times New Roman" w:eastAsia="Times New Roman" w:hAnsi="Times New Roman" w:cs="Times New Roman"/>
          <w:sz w:val="24"/>
          <w:szCs w:val="24"/>
        </w:rPr>
        <w:t>Gmina Golczewo informuje mieszkańców zarówno przez stronę internetową, poprzez umieszczanie informa</w:t>
      </w:r>
      <w:r w:rsidR="004342E4">
        <w:rPr>
          <w:rFonts w:ascii="Times New Roman" w:eastAsia="Times New Roman" w:hAnsi="Times New Roman" w:cs="Times New Roman"/>
          <w:sz w:val="24"/>
          <w:szCs w:val="24"/>
        </w:rPr>
        <w:t>cji na tablicach ogłoszeniowych oraz</w:t>
      </w:r>
      <w:r w:rsidR="006B4CEF" w:rsidRPr="005A5877">
        <w:rPr>
          <w:rFonts w:ascii="Times New Roman" w:eastAsia="Times New Roman" w:hAnsi="Times New Roman" w:cs="Times New Roman"/>
          <w:sz w:val="24"/>
          <w:szCs w:val="24"/>
        </w:rPr>
        <w:t xml:space="preserve"> poprzez bezpośrednią informację w biurze Gospodarki Odpadami Komunalnymi.</w:t>
      </w:r>
      <w:r w:rsidR="006B4CEF">
        <w:rPr>
          <w:rFonts w:ascii="Times New Roman" w:eastAsia="Times New Roman" w:hAnsi="Times New Roman" w:cs="Times New Roman"/>
          <w:sz w:val="24"/>
          <w:szCs w:val="24"/>
        </w:rPr>
        <w:t xml:space="preserve"> </w:t>
      </w:r>
    </w:p>
    <w:p w:rsidR="006B4CEF" w:rsidRPr="00DA6D47" w:rsidRDefault="005165CE" w:rsidP="006B4CEF">
      <w:pPr>
        <w:ind w:left="284" w:hanging="284"/>
        <w:jc w:val="both"/>
        <w:rPr>
          <w:rFonts w:ascii="Times New Roman" w:hAnsi="Times New Roman" w:cs="Times New Roman"/>
          <w:b/>
          <w:sz w:val="24"/>
          <w:szCs w:val="24"/>
        </w:rPr>
      </w:pPr>
      <w:r>
        <w:rPr>
          <w:rFonts w:ascii="Times New Roman" w:hAnsi="Times New Roman" w:cs="Times New Roman"/>
          <w:b/>
          <w:sz w:val="24"/>
          <w:szCs w:val="24"/>
        </w:rPr>
        <w:t>6</w:t>
      </w:r>
      <w:r w:rsidR="006B4CEF" w:rsidRPr="00395A04">
        <w:rPr>
          <w:rFonts w:ascii="Times New Roman" w:hAnsi="Times New Roman" w:cs="Times New Roman"/>
          <w:b/>
          <w:sz w:val="24"/>
          <w:szCs w:val="24"/>
        </w:rPr>
        <w:t>.</w:t>
      </w:r>
      <w:r w:rsidR="006B4CEF" w:rsidRPr="008179B1">
        <w:tab/>
      </w:r>
      <w:r w:rsidRPr="005165CE">
        <w:rPr>
          <w:rFonts w:ascii="Times New Roman" w:hAnsi="Times New Roman" w:cs="Times New Roman"/>
          <w:b/>
          <w:sz w:val="24"/>
          <w:szCs w:val="24"/>
        </w:rPr>
        <w:t>Ilości odpadów komunalnych wytworzonych na terenie gminy Golczewo w 20</w:t>
      </w:r>
      <w:r w:rsidR="007560E3">
        <w:rPr>
          <w:rFonts w:ascii="Times New Roman" w:hAnsi="Times New Roman" w:cs="Times New Roman"/>
          <w:b/>
          <w:sz w:val="24"/>
          <w:szCs w:val="24"/>
        </w:rPr>
        <w:t>20</w:t>
      </w:r>
      <w:r w:rsidRPr="005165CE">
        <w:rPr>
          <w:rFonts w:ascii="Times New Roman" w:hAnsi="Times New Roman" w:cs="Times New Roman"/>
          <w:b/>
          <w:sz w:val="24"/>
          <w:szCs w:val="24"/>
        </w:rPr>
        <w:t xml:space="preserve"> roku oraz ilość niesegregowanych (zmieszanych) odpadów komunalnych i bioodpadów stanowiących odpady komunalne, odbieranych z terenu gminy oraz przeznaczonych do składowania pozostałości z sortowania odpadów komunalnych i pozostałości z procesu mechaniczno-biologicznego przetwarzania niesegregowanych (z</w:t>
      </w:r>
      <w:r>
        <w:rPr>
          <w:rFonts w:ascii="Times New Roman" w:hAnsi="Times New Roman" w:cs="Times New Roman"/>
          <w:b/>
          <w:sz w:val="24"/>
          <w:szCs w:val="24"/>
        </w:rPr>
        <w:t>mieszanych) odpadów komunalnych</w:t>
      </w:r>
    </w:p>
    <w:p w:rsidR="006B4CEF" w:rsidRPr="008179B1" w:rsidRDefault="006B4CEF" w:rsidP="006B4CEF">
      <w:pPr>
        <w:ind w:firstLine="708"/>
        <w:jc w:val="both"/>
        <w:rPr>
          <w:rFonts w:ascii="Times New Roman" w:eastAsia="Times New Roman" w:hAnsi="Times New Roman" w:cs="Times New Roman"/>
          <w:sz w:val="24"/>
          <w:szCs w:val="24"/>
        </w:rPr>
      </w:pPr>
      <w:r w:rsidRPr="008179B1">
        <w:rPr>
          <w:rFonts w:ascii="Times New Roman" w:eastAsia="Times New Roman" w:hAnsi="Times New Roman" w:cs="Times New Roman"/>
          <w:sz w:val="24"/>
          <w:szCs w:val="24"/>
        </w:rPr>
        <w:t>Na podstawie danych zawartych</w:t>
      </w:r>
      <w:r w:rsidR="00282CEA">
        <w:rPr>
          <w:rFonts w:ascii="Times New Roman" w:eastAsia="Times New Roman" w:hAnsi="Times New Roman" w:cs="Times New Roman"/>
          <w:sz w:val="24"/>
          <w:szCs w:val="24"/>
        </w:rPr>
        <w:t xml:space="preserve"> w</w:t>
      </w:r>
      <w:r w:rsidRPr="008179B1">
        <w:rPr>
          <w:rFonts w:ascii="Times New Roman" w:eastAsia="Times New Roman" w:hAnsi="Times New Roman" w:cs="Times New Roman"/>
          <w:sz w:val="24"/>
          <w:szCs w:val="24"/>
        </w:rPr>
        <w:t xml:space="preserve"> </w:t>
      </w:r>
      <w:r w:rsidR="004342E4">
        <w:rPr>
          <w:rFonts w:ascii="Times New Roman" w:eastAsia="Times New Roman" w:hAnsi="Times New Roman" w:cs="Times New Roman"/>
          <w:sz w:val="24"/>
          <w:szCs w:val="24"/>
        </w:rPr>
        <w:t>półrocznych</w:t>
      </w:r>
      <w:r w:rsidR="000F38B6">
        <w:rPr>
          <w:rFonts w:ascii="Times New Roman" w:eastAsia="Times New Roman" w:hAnsi="Times New Roman" w:cs="Times New Roman"/>
          <w:sz w:val="24"/>
          <w:szCs w:val="24"/>
        </w:rPr>
        <w:t xml:space="preserve"> sprawozdaniach podmiotów odbierających</w:t>
      </w:r>
      <w:r w:rsidRPr="008179B1">
        <w:rPr>
          <w:rFonts w:ascii="Times New Roman" w:eastAsia="Times New Roman" w:hAnsi="Times New Roman" w:cs="Times New Roman"/>
          <w:sz w:val="24"/>
          <w:szCs w:val="24"/>
        </w:rPr>
        <w:t xml:space="preserve"> odpady komunalne w 20</w:t>
      </w:r>
      <w:r w:rsidR="004342E4">
        <w:rPr>
          <w:rFonts w:ascii="Times New Roman" w:eastAsia="Times New Roman" w:hAnsi="Times New Roman" w:cs="Times New Roman"/>
          <w:sz w:val="24"/>
          <w:szCs w:val="24"/>
        </w:rPr>
        <w:t>20</w:t>
      </w:r>
      <w:r w:rsidRPr="008179B1">
        <w:rPr>
          <w:rFonts w:ascii="Times New Roman" w:eastAsia="Times New Roman" w:hAnsi="Times New Roman" w:cs="Times New Roman"/>
          <w:sz w:val="24"/>
          <w:szCs w:val="24"/>
        </w:rPr>
        <w:t xml:space="preserve"> r. </w:t>
      </w:r>
      <w:r>
        <w:rPr>
          <w:rFonts w:ascii="Times New Roman" w:eastAsia="Times New Roman" w:hAnsi="Times New Roman" w:cs="Times New Roman"/>
          <w:sz w:val="24"/>
          <w:szCs w:val="24"/>
        </w:rPr>
        <w:t xml:space="preserve">poniżej przedstawiony jest rodzaj oraz ilość odpadów komunalnych odebranych z terenu </w:t>
      </w:r>
      <w:r w:rsidR="004342E4">
        <w:rPr>
          <w:rFonts w:ascii="Times New Roman" w:eastAsia="Times New Roman" w:hAnsi="Times New Roman" w:cs="Times New Roman"/>
          <w:sz w:val="24"/>
          <w:szCs w:val="24"/>
        </w:rPr>
        <w:t>G</w:t>
      </w:r>
      <w:r>
        <w:rPr>
          <w:rFonts w:ascii="Times New Roman" w:eastAsia="Times New Roman" w:hAnsi="Times New Roman" w:cs="Times New Roman"/>
          <w:sz w:val="24"/>
          <w:szCs w:val="24"/>
        </w:rPr>
        <w:t>miny Golczewo. A</w:t>
      </w:r>
      <w:r w:rsidRPr="008179B1">
        <w:rPr>
          <w:rFonts w:ascii="Times New Roman" w:eastAsia="Times New Roman" w:hAnsi="Times New Roman" w:cs="Times New Roman"/>
          <w:sz w:val="24"/>
          <w:szCs w:val="24"/>
        </w:rPr>
        <w:t>naliz</w:t>
      </w:r>
      <w:r>
        <w:rPr>
          <w:rFonts w:ascii="Times New Roman" w:eastAsia="Times New Roman" w:hAnsi="Times New Roman" w:cs="Times New Roman"/>
          <w:sz w:val="24"/>
          <w:szCs w:val="24"/>
        </w:rPr>
        <w:t>a</w:t>
      </w:r>
      <w:r w:rsidRPr="008179B1">
        <w:rPr>
          <w:rFonts w:ascii="Times New Roman" w:eastAsia="Times New Roman" w:hAnsi="Times New Roman" w:cs="Times New Roman"/>
          <w:sz w:val="24"/>
          <w:szCs w:val="24"/>
        </w:rPr>
        <w:t xml:space="preserve"> zebranych danych obrazujących ilość oraz rodzaje odbieranych odpadów komunalnych </w:t>
      </w:r>
      <w:r>
        <w:rPr>
          <w:rFonts w:ascii="Times New Roman" w:eastAsia="Times New Roman" w:hAnsi="Times New Roman" w:cs="Times New Roman"/>
          <w:sz w:val="24"/>
          <w:szCs w:val="24"/>
        </w:rPr>
        <w:t xml:space="preserve">pozwala </w:t>
      </w:r>
      <w:r w:rsidRPr="008179B1">
        <w:rPr>
          <w:rFonts w:ascii="Times New Roman" w:eastAsia="Times New Roman" w:hAnsi="Times New Roman" w:cs="Times New Roman"/>
          <w:sz w:val="24"/>
          <w:szCs w:val="24"/>
        </w:rPr>
        <w:t xml:space="preserve">zauważyć, iż gospodarka odpadami na terenie gminy rozwija się prawidłowo. </w:t>
      </w:r>
    </w:p>
    <w:tbl>
      <w:tblPr>
        <w:tblStyle w:val="Tabela-Siatka"/>
        <w:tblW w:w="9180" w:type="dxa"/>
        <w:tblLook w:val="04A0" w:firstRow="1" w:lastRow="0" w:firstColumn="1" w:lastColumn="0" w:noHBand="0" w:noVBand="1"/>
      </w:tblPr>
      <w:tblGrid>
        <w:gridCol w:w="1182"/>
        <w:gridCol w:w="3604"/>
        <w:gridCol w:w="1276"/>
        <w:gridCol w:w="1417"/>
        <w:gridCol w:w="1701"/>
      </w:tblGrid>
      <w:tr w:rsidR="006B4CEF" w:rsidRPr="00161548" w:rsidTr="0014535E">
        <w:trPr>
          <w:gridAfter w:val="3"/>
          <w:wAfter w:w="4394" w:type="dxa"/>
          <w:trHeight w:val="317"/>
        </w:trPr>
        <w:tc>
          <w:tcPr>
            <w:tcW w:w="1182" w:type="dxa"/>
            <w:vMerge w:val="restart"/>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r w:rsidRPr="00161548">
              <w:rPr>
                <w:rFonts w:ascii="Times New Roman" w:hAnsi="Times New Roman" w:cs="Times New Roman"/>
                <w:b/>
                <w:color w:val="000000"/>
                <w:sz w:val="24"/>
                <w:szCs w:val="24"/>
              </w:rPr>
              <w:t>kod odpadów</w:t>
            </w:r>
          </w:p>
        </w:tc>
        <w:tc>
          <w:tcPr>
            <w:tcW w:w="3604" w:type="dxa"/>
            <w:vMerge w:val="restart"/>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p>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r w:rsidRPr="00161548">
              <w:rPr>
                <w:rFonts w:ascii="Times New Roman" w:hAnsi="Times New Roman" w:cs="Times New Roman"/>
                <w:b/>
                <w:color w:val="000000"/>
                <w:sz w:val="24"/>
                <w:szCs w:val="24"/>
              </w:rPr>
              <w:t>rodzaj odpadów</w:t>
            </w:r>
          </w:p>
        </w:tc>
      </w:tr>
      <w:tr w:rsidR="006B4CEF" w:rsidRPr="00161548" w:rsidTr="0014535E">
        <w:trPr>
          <w:trHeight w:val="94"/>
        </w:trPr>
        <w:tc>
          <w:tcPr>
            <w:tcW w:w="1182" w:type="dxa"/>
            <w:vMerge/>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p>
        </w:tc>
        <w:tc>
          <w:tcPr>
            <w:tcW w:w="3604" w:type="dxa"/>
            <w:vMerge/>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p>
        </w:tc>
        <w:tc>
          <w:tcPr>
            <w:tcW w:w="1276" w:type="dxa"/>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r w:rsidRPr="00161548">
              <w:rPr>
                <w:rFonts w:ascii="Times New Roman" w:hAnsi="Times New Roman" w:cs="Times New Roman"/>
                <w:b/>
                <w:color w:val="000000"/>
                <w:sz w:val="24"/>
                <w:szCs w:val="24"/>
              </w:rPr>
              <w:t>I półrocze</w:t>
            </w:r>
            <w:r w:rsidR="008C0E1E">
              <w:rPr>
                <w:rFonts w:ascii="Times New Roman" w:hAnsi="Times New Roman" w:cs="Times New Roman"/>
                <w:b/>
                <w:color w:val="000000"/>
                <w:sz w:val="24"/>
                <w:szCs w:val="24"/>
              </w:rPr>
              <w:t xml:space="preserve"> w Mg</w:t>
            </w:r>
          </w:p>
        </w:tc>
        <w:tc>
          <w:tcPr>
            <w:tcW w:w="1417" w:type="dxa"/>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r w:rsidRPr="00161548">
              <w:rPr>
                <w:rFonts w:ascii="Times New Roman" w:hAnsi="Times New Roman" w:cs="Times New Roman"/>
                <w:b/>
                <w:color w:val="000000"/>
                <w:sz w:val="24"/>
                <w:szCs w:val="24"/>
              </w:rPr>
              <w:t>II półrocze</w:t>
            </w:r>
            <w:r w:rsidR="008C0E1E">
              <w:rPr>
                <w:rFonts w:ascii="Times New Roman" w:hAnsi="Times New Roman" w:cs="Times New Roman"/>
                <w:b/>
                <w:color w:val="000000"/>
                <w:sz w:val="24"/>
                <w:szCs w:val="24"/>
              </w:rPr>
              <w:t xml:space="preserve"> w Mg</w:t>
            </w:r>
          </w:p>
        </w:tc>
        <w:tc>
          <w:tcPr>
            <w:tcW w:w="1701" w:type="dxa"/>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r w:rsidRPr="00161548">
              <w:rPr>
                <w:rFonts w:ascii="Times New Roman" w:hAnsi="Times New Roman" w:cs="Times New Roman"/>
                <w:b/>
                <w:color w:val="000000"/>
                <w:sz w:val="24"/>
                <w:szCs w:val="24"/>
              </w:rPr>
              <w:t>Razem</w:t>
            </w:r>
            <w:r w:rsidR="008C0E1E">
              <w:rPr>
                <w:rFonts w:ascii="Times New Roman" w:hAnsi="Times New Roman" w:cs="Times New Roman"/>
                <w:b/>
                <w:color w:val="000000"/>
                <w:sz w:val="24"/>
                <w:szCs w:val="24"/>
              </w:rPr>
              <w:t xml:space="preserve"> w Mg</w:t>
            </w:r>
          </w:p>
        </w:tc>
      </w:tr>
      <w:tr w:rsidR="006B4CEF" w:rsidRPr="008179B1" w:rsidTr="0014535E">
        <w:trPr>
          <w:trHeight w:val="529"/>
        </w:trPr>
        <w:tc>
          <w:tcPr>
            <w:tcW w:w="1182" w:type="dxa"/>
          </w:tcPr>
          <w:p w:rsidR="006B4CEF" w:rsidRPr="00161548" w:rsidRDefault="006B4CEF" w:rsidP="0014535E">
            <w:pPr>
              <w:autoSpaceDE w:val="0"/>
              <w:autoSpaceDN w:val="0"/>
              <w:adjustRightInd w:val="0"/>
              <w:spacing w:line="276" w:lineRule="auto"/>
              <w:jc w:val="center"/>
              <w:rPr>
                <w:rFonts w:ascii="Times New Roman" w:hAnsi="Times New Roman" w:cs="Times New Roman"/>
                <w:color w:val="000000"/>
                <w:sz w:val="24"/>
                <w:szCs w:val="24"/>
              </w:rPr>
            </w:pPr>
            <w:r w:rsidRPr="00161548">
              <w:rPr>
                <w:rFonts w:ascii="Times New Roman" w:hAnsi="Times New Roman" w:cs="Times New Roman"/>
                <w:color w:val="000000"/>
                <w:sz w:val="24"/>
                <w:szCs w:val="24"/>
              </w:rPr>
              <w:t>20 03 01</w:t>
            </w:r>
          </w:p>
        </w:tc>
        <w:tc>
          <w:tcPr>
            <w:tcW w:w="3604" w:type="dxa"/>
          </w:tcPr>
          <w:p w:rsidR="006B4CEF" w:rsidRPr="00161548" w:rsidRDefault="006B4CEF" w:rsidP="0014535E">
            <w:pPr>
              <w:autoSpaceDE w:val="0"/>
              <w:autoSpaceDN w:val="0"/>
              <w:adjustRightInd w:val="0"/>
              <w:spacing w:line="276" w:lineRule="auto"/>
              <w:rPr>
                <w:rFonts w:ascii="Times New Roman" w:hAnsi="Times New Roman" w:cs="Times New Roman"/>
                <w:color w:val="000000"/>
                <w:sz w:val="24"/>
                <w:szCs w:val="24"/>
              </w:rPr>
            </w:pPr>
            <w:r w:rsidRPr="00161548">
              <w:rPr>
                <w:rFonts w:ascii="Times New Roman" w:hAnsi="Times New Roman" w:cs="Times New Roman"/>
                <w:color w:val="000000"/>
                <w:sz w:val="24"/>
                <w:szCs w:val="24"/>
              </w:rPr>
              <w:t>zmieszane odpady komunalne</w:t>
            </w:r>
          </w:p>
        </w:tc>
        <w:tc>
          <w:tcPr>
            <w:tcW w:w="1276" w:type="dxa"/>
          </w:tcPr>
          <w:p w:rsidR="006B4CEF" w:rsidRPr="00161548" w:rsidRDefault="008C0E1E"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489,20</w:t>
            </w:r>
          </w:p>
        </w:tc>
        <w:tc>
          <w:tcPr>
            <w:tcW w:w="1417" w:type="dxa"/>
          </w:tcPr>
          <w:p w:rsidR="006B4CEF" w:rsidRPr="00161548" w:rsidRDefault="008C0E1E"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495,82</w:t>
            </w:r>
          </w:p>
        </w:tc>
        <w:tc>
          <w:tcPr>
            <w:tcW w:w="1701" w:type="dxa"/>
          </w:tcPr>
          <w:p w:rsidR="006B4CEF" w:rsidRPr="00161548" w:rsidRDefault="008C0E1E"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985,02</w:t>
            </w:r>
          </w:p>
        </w:tc>
      </w:tr>
      <w:tr w:rsidR="006B4CEF" w:rsidRPr="008179B1" w:rsidTr="0014535E">
        <w:trPr>
          <w:trHeight w:val="529"/>
        </w:trPr>
        <w:tc>
          <w:tcPr>
            <w:tcW w:w="1182" w:type="dxa"/>
          </w:tcPr>
          <w:p w:rsidR="006B4CEF" w:rsidRPr="00161548" w:rsidRDefault="006B4CEF" w:rsidP="0014535E">
            <w:pPr>
              <w:autoSpaceDE w:val="0"/>
              <w:autoSpaceDN w:val="0"/>
              <w:adjustRightInd w:val="0"/>
              <w:spacing w:line="276" w:lineRule="auto"/>
              <w:jc w:val="center"/>
              <w:rPr>
                <w:rFonts w:ascii="Times New Roman" w:hAnsi="Times New Roman" w:cs="Times New Roman"/>
                <w:color w:val="000000"/>
                <w:sz w:val="24"/>
                <w:szCs w:val="24"/>
              </w:rPr>
            </w:pPr>
            <w:r w:rsidRPr="00161548">
              <w:rPr>
                <w:rFonts w:ascii="Times New Roman" w:hAnsi="Times New Roman" w:cs="Times New Roman"/>
                <w:color w:val="000000"/>
                <w:sz w:val="24"/>
                <w:szCs w:val="24"/>
              </w:rPr>
              <w:t>20 02 01</w:t>
            </w:r>
          </w:p>
        </w:tc>
        <w:tc>
          <w:tcPr>
            <w:tcW w:w="3604" w:type="dxa"/>
          </w:tcPr>
          <w:p w:rsidR="006B4CEF" w:rsidRPr="00161548" w:rsidRDefault="006B4CEF" w:rsidP="0014535E">
            <w:pPr>
              <w:autoSpaceDE w:val="0"/>
              <w:autoSpaceDN w:val="0"/>
              <w:adjustRightInd w:val="0"/>
              <w:spacing w:line="276" w:lineRule="auto"/>
              <w:rPr>
                <w:rFonts w:ascii="Times New Roman" w:hAnsi="Times New Roman" w:cs="Times New Roman"/>
                <w:color w:val="000000"/>
                <w:sz w:val="24"/>
                <w:szCs w:val="24"/>
              </w:rPr>
            </w:pPr>
            <w:r w:rsidRPr="00161548">
              <w:rPr>
                <w:rFonts w:ascii="Times New Roman" w:hAnsi="Times New Roman" w:cs="Times New Roman"/>
                <w:color w:val="000000"/>
                <w:sz w:val="24"/>
                <w:szCs w:val="24"/>
              </w:rPr>
              <w:t>odpady ulegające biodegradacji</w:t>
            </w:r>
          </w:p>
        </w:tc>
        <w:tc>
          <w:tcPr>
            <w:tcW w:w="1276" w:type="dxa"/>
          </w:tcPr>
          <w:p w:rsidR="006B4CEF" w:rsidRPr="00161548" w:rsidRDefault="008C0E1E"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51,14</w:t>
            </w:r>
          </w:p>
        </w:tc>
        <w:tc>
          <w:tcPr>
            <w:tcW w:w="1417" w:type="dxa"/>
          </w:tcPr>
          <w:p w:rsidR="006B4CEF" w:rsidRPr="00161548" w:rsidRDefault="008C0E1E"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85,34</w:t>
            </w:r>
          </w:p>
        </w:tc>
        <w:tc>
          <w:tcPr>
            <w:tcW w:w="1701" w:type="dxa"/>
          </w:tcPr>
          <w:p w:rsidR="006B4CEF" w:rsidRPr="00161548" w:rsidRDefault="008C0E1E"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136,48</w:t>
            </w:r>
          </w:p>
        </w:tc>
      </w:tr>
      <w:tr w:rsidR="006B4CEF" w:rsidRPr="008179B1" w:rsidTr="0014535E">
        <w:trPr>
          <w:trHeight w:val="529"/>
        </w:trPr>
        <w:tc>
          <w:tcPr>
            <w:tcW w:w="1182" w:type="dxa"/>
          </w:tcPr>
          <w:p w:rsidR="006B4CEF" w:rsidRPr="00161548" w:rsidRDefault="006B4CEF" w:rsidP="0014535E">
            <w:pPr>
              <w:autoSpaceDE w:val="0"/>
              <w:autoSpaceDN w:val="0"/>
              <w:adjustRightInd w:val="0"/>
              <w:spacing w:line="276" w:lineRule="auto"/>
              <w:jc w:val="center"/>
              <w:rPr>
                <w:rFonts w:ascii="Times New Roman" w:hAnsi="Times New Roman" w:cs="Times New Roman"/>
                <w:color w:val="000000"/>
                <w:sz w:val="24"/>
                <w:szCs w:val="24"/>
              </w:rPr>
            </w:pPr>
            <w:r w:rsidRPr="00161548">
              <w:rPr>
                <w:rFonts w:ascii="Times New Roman" w:hAnsi="Times New Roman" w:cs="Times New Roman"/>
                <w:color w:val="000000"/>
                <w:sz w:val="24"/>
                <w:szCs w:val="24"/>
              </w:rPr>
              <w:t>15 01 01</w:t>
            </w:r>
          </w:p>
        </w:tc>
        <w:tc>
          <w:tcPr>
            <w:tcW w:w="3604" w:type="dxa"/>
          </w:tcPr>
          <w:p w:rsidR="006B4CEF" w:rsidRPr="00161548" w:rsidRDefault="006B4CEF" w:rsidP="0014535E">
            <w:pPr>
              <w:autoSpaceDE w:val="0"/>
              <w:autoSpaceDN w:val="0"/>
              <w:adjustRightInd w:val="0"/>
              <w:spacing w:line="276" w:lineRule="auto"/>
              <w:rPr>
                <w:rFonts w:ascii="Times New Roman" w:hAnsi="Times New Roman" w:cs="Times New Roman"/>
                <w:color w:val="000000"/>
                <w:sz w:val="24"/>
                <w:szCs w:val="24"/>
              </w:rPr>
            </w:pPr>
            <w:r w:rsidRPr="00161548">
              <w:rPr>
                <w:rFonts w:ascii="Times New Roman" w:hAnsi="Times New Roman" w:cs="Times New Roman"/>
                <w:color w:val="000000"/>
                <w:sz w:val="24"/>
                <w:szCs w:val="24"/>
              </w:rPr>
              <w:t>opakowania z papieru i tektury</w:t>
            </w:r>
          </w:p>
        </w:tc>
        <w:tc>
          <w:tcPr>
            <w:tcW w:w="1276" w:type="dxa"/>
          </w:tcPr>
          <w:p w:rsidR="006B4CEF" w:rsidRPr="00161548" w:rsidRDefault="008C0E1E" w:rsidP="00D179A4">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24,96</w:t>
            </w:r>
          </w:p>
        </w:tc>
        <w:tc>
          <w:tcPr>
            <w:tcW w:w="1417" w:type="dxa"/>
          </w:tcPr>
          <w:p w:rsidR="006B4CEF" w:rsidRPr="00161548" w:rsidRDefault="008C0E1E"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34,36</w:t>
            </w:r>
          </w:p>
        </w:tc>
        <w:tc>
          <w:tcPr>
            <w:tcW w:w="1701" w:type="dxa"/>
          </w:tcPr>
          <w:p w:rsidR="006B4CEF" w:rsidRPr="00161548" w:rsidRDefault="008C0E1E"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59,32</w:t>
            </w:r>
          </w:p>
        </w:tc>
      </w:tr>
      <w:tr w:rsidR="006B4CEF" w:rsidRPr="008179B1" w:rsidTr="0014535E">
        <w:trPr>
          <w:trHeight w:val="529"/>
        </w:trPr>
        <w:tc>
          <w:tcPr>
            <w:tcW w:w="1182" w:type="dxa"/>
          </w:tcPr>
          <w:p w:rsidR="006B4CEF" w:rsidRPr="00161548" w:rsidRDefault="006B4CEF" w:rsidP="0014535E">
            <w:pPr>
              <w:autoSpaceDE w:val="0"/>
              <w:autoSpaceDN w:val="0"/>
              <w:adjustRightInd w:val="0"/>
              <w:spacing w:line="276" w:lineRule="auto"/>
              <w:jc w:val="center"/>
              <w:rPr>
                <w:rFonts w:ascii="Times New Roman" w:hAnsi="Times New Roman" w:cs="Times New Roman"/>
                <w:color w:val="000000"/>
                <w:sz w:val="24"/>
                <w:szCs w:val="24"/>
              </w:rPr>
            </w:pPr>
            <w:r w:rsidRPr="00161548">
              <w:rPr>
                <w:rFonts w:ascii="Times New Roman" w:hAnsi="Times New Roman" w:cs="Times New Roman"/>
                <w:color w:val="000000"/>
                <w:sz w:val="24"/>
                <w:szCs w:val="24"/>
              </w:rPr>
              <w:t>15 01 02</w:t>
            </w:r>
          </w:p>
        </w:tc>
        <w:tc>
          <w:tcPr>
            <w:tcW w:w="3604" w:type="dxa"/>
          </w:tcPr>
          <w:p w:rsidR="006B4CEF" w:rsidRPr="00161548" w:rsidRDefault="006B4CEF" w:rsidP="0014535E">
            <w:pPr>
              <w:autoSpaceDE w:val="0"/>
              <w:autoSpaceDN w:val="0"/>
              <w:adjustRightInd w:val="0"/>
              <w:spacing w:line="276" w:lineRule="auto"/>
              <w:rPr>
                <w:rFonts w:ascii="Times New Roman" w:hAnsi="Times New Roman" w:cs="Times New Roman"/>
                <w:color w:val="000000"/>
                <w:sz w:val="24"/>
                <w:szCs w:val="24"/>
              </w:rPr>
            </w:pPr>
            <w:r w:rsidRPr="00161548">
              <w:rPr>
                <w:rFonts w:ascii="Times New Roman" w:hAnsi="Times New Roman" w:cs="Times New Roman"/>
                <w:color w:val="000000"/>
                <w:sz w:val="24"/>
                <w:szCs w:val="24"/>
              </w:rPr>
              <w:t>opakowania z tworzyw sztucznych</w:t>
            </w:r>
          </w:p>
        </w:tc>
        <w:tc>
          <w:tcPr>
            <w:tcW w:w="1276" w:type="dxa"/>
          </w:tcPr>
          <w:p w:rsidR="006B4CEF" w:rsidRPr="00161548" w:rsidRDefault="008C0E1E"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64,04</w:t>
            </w:r>
          </w:p>
        </w:tc>
        <w:tc>
          <w:tcPr>
            <w:tcW w:w="1417" w:type="dxa"/>
          </w:tcPr>
          <w:p w:rsidR="006B4CEF" w:rsidRPr="00161548" w:rsidRDefault="008C0E1E"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78,32</w:t>
            </w:r>
          </w:p>
        </w:tc>
        <w:tc>
          <w:tcPr>
            <w:tcW w:w="1701" w:type="dxa"/>
          </w:tcPr>
          <w:p w:rsidR="006B4CEF" w:rsidRPr="00161548" w:rsidRDefault="008C0E1E"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142,36</w:t>
            </w:r>
          </w:p>
        </w:tc>
      </w:tr>
      <w:tr w:rsidR="006B4CEF" w:rsidRPr="008179B1" w:rsidTr="0014535E">
        <w:trPr>
          <w:trHeight w:val="529"/>
        </w:trPr>
        <w:tc>
          <w:tcPr>
            <w:tcW w:w="1182" w:type="dxa"/>
          </w:tcPr>
          <w:p w:rsidR="006B4CEF" w:rsidRPr="00161548" w:rsidRDefault="006B4CEF" w:rsidP="0014535E">
            <w:pPr>
              <w:autoSpaceDE w:val="0"/>
              <w:autoSpaceDN w:val="0"/>
              <w:adjustRightInd w:val="0"/>
              <w:spacing w:line="276" w:lineRule="auto"/>
              <w:jc w:val="center"/>
              <w:rPr>
                <w:rFonts w:ascii="Times New Roman" w:hAnsi="Times New Roman" w:cs="Times New Roman"/>
                <w:color w:val="000000"/>
                <w:sz w:val="24"/>
                <w:szCs w:val="24"/>
              </w:rPr>
            </w:pPr>
            <w:r w:rsidRPr="00161548">
              <w:rPr>
                <w:rFonts w:ascii="Times New Roman" w:hAnsi="Times New Roman" w:cs="Times New Roman"/>
                <w:color w:val="000000"/>
                <w:sz w:val="24"/>
                <w:szCs w:val="24"/>
              </w:rPr>
              <w:t>15 01 07</w:t>
            </w:r>
          </w:p>
        </w:tc>
        <w:tc>
          <w:tcPr>
            <w:tcW w:w="3604" w:type="dxa"/>
          </w:tcPr>
          <w:p w:rsidR="006B4CEF" w:rsidRPr="00161548" w:rsidRDefault="006B4CEF" w:rsidP="0014535E">
            <w:pPr>
              <w:autoSpaceDE w:val="0"/>
              <w:autoSpaceDN w:val="0"/>
              <w:adjustRightInd w:val="0"/>
              <w:spacing w:line="276" w:lineRule="auto"/>
              <w:rPr>
                <w:rFonts w:ascii="Times New Roman" w:hAnsi="Times New Roman" w:cs="Times New Roman"/>
                <w:color w:val="000000"/>
                <w:sz w:val="24"/>
                <w:szCs w:val="24"/>
              </w:rPr>
            </w:pPr>
            <w:r w:rsidRPr="00161548">
              <w:rPr>
                <w:rFonts w:ascii="Times New Roman" w:hAnsi="Times New Roman" w:cs="Times New Roman"/>
                <w:color w:val="000000"/>
                <w:sz w:val="24"/>
                <w:szCs w:val="24"/>
              </w:rPr>
              <w:t>opakowania ze szkła</w:t>
            </w:r>
          </w:p>
        </w:tc>
        <w:tc>
          <w:tcPr>
            <w:tcW w:w="1276" w:type="dxa"/>
          </w:tcPr>
          <w:p w:rsidR="006B4CEF" w:rsidRPr="00161548" w:rsidRDefault="008C0E1E"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56,26</w:t>
            </w:r>
          </w:p>
        </w:tc>
        <w:tc>
          <w:tcPr>
            <w:tcW w:w="1417" w:type="dxa"/>
          </w:tcPr>
          <w:p w:rsidR="006B4CEF" w:rsidRPr="00161548" w:rsidRDefault="008C0E1E"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69,78</w:t>
            </w:r>
          </w:p>
        </w:tc>
        <w:tc>
          <w:tcPr>
            <w:tcW w:w="1701" w:type="dxa"/>
          </w:tcPr>
          <w:p w:rsidR="006B4CEF" w:rsidRPr="00161548" w:rsidRDefault="008C0E1E"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126,04</w:t>
            </w:r>
          </w:p>
        </w:tc>
      </w:tr>
      <w:tr w:rsidR="006B4CEF" w:rsidRPr="008179B1" w:rsidTr="0014535E">
        <w:trPr>
          <w:trHeight w:val="529"/>
        </w:trPr>
        <w:tc>
          <w:tcPr>
            <w:tcW w:w="1182" w:type="dxa"/>
          </w:tcPr>
          <w:p w:rsidR="006B4CEF" w:rsidRPr="00161548" w:rsidRDefault="006B4CEF" w:rsidP="0014535E">
            <w:pPr>
              <w:autoSpaceDE w:val="0"/>
              <w:autoSpaceDN w:val="0"/>
              <w:adjustRightInd w:val="0"/>
              <w:spacing w:line="276" w:lineRule="auto"/>
              <w:jc w:val="center"/>
              <w:rPr>
                <w:rFonts w:ascii="Times New Roman" w:hAnsi="Times New Roman" w:cs="Times New Roman"/>
                <w:color w:val="000000"/>
                <w:sz w:val="24"/>
                <w:szCs w:val="24"/>
              </w:rPr>
            </w:pPr>
            <w:r w:rsidRPr="00161548">
              <w:rPr>
                <w:rFonts w:ascii="Times New Roman" w:hAnsi="Times New Roman" w:cs="Times New Roman"/>
                <w:color w:val="000000"/>
                <w:sz w:val="24"/>
                <w:szCs w:val="24"/>
              </w:rPr>
              <w:t>20 03 07</w:t>
            </w:r>
          </w:p>
        </w:tc>
        <w:tc>
          <w:tcPr>
            <w:tcW w:w="3604" w:type="dxa"/>
          </w:tcPr>
          <w:p w:rsidR="006B4CEF" w:rsidRPr="00161548" w:rsidRDefault="006B4CEF" w:rsidP="0014535E">
            <w:pPr>
              <w:autoSpaceDE w:val="0"/>
              <w:autoSpaceDN w:val="0"/>
              <w:adjustRightInd w:val="0"/>
              <w:spacing w:line="276" w:lineRule="auto"/>
              <w:rPr>
                <w:rFonts w:ascii="Times New Roman" w:hAnsi="Times New Roman" w:cs="Times New Roman"/>
                <w:color w:val="000000"/>
                <w:sz w:val="24"/>
                <w:szCs w:val="24"/>
              </w:rPr>
            </w:pPr>
            <w:r w:rsidRPr="00161548">
              <w:rPr>
                <w:rFonts w:ascii="Times New Roman" w:hAnsi="Times New Roman" w:cs="Times New Roman"/>
                <w:color w:val="000000"/>
                <w:sz w:val="24"/>
                <w:szCs w:val="24"/>
              </w:rPr>
              <w:t>odpady wielkogabarytowe</w:t>
            </w:r>
          </w:p>
        </w:tc>
        <w:tc>
          <w:tcPr>
            <w:tcW w:w="1276" w:type="dxa"/>
          </w:tcPr>
          <w:p w:rsidR="006B4CEF" w:rsidRPr="00161548" w:rsidRDefault="008C0E1E"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52,26</w:t>
            </w:r>
          </w:p>
        </w:tc>
        <w:tc>
          <w:tcPr>
            <w:tcW w:w="1417" w:type="dxa"/>
          </w:tcPr>
          <w:p w:rsidR="006B4CEF" w:rsidRPr="00161548" w:rsidRDefault="008C0E1E"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56,00</w:t>
            </w:r>
          </w:p>
        </w:tc>
        <w:tc>
          <w:tcPr>
            <w:tcW w:w="1701" w:type="dxa"/>
          </w:tcPr>
          <w:p w:rsidR="006B4CEF" w:rsidRPr="00161548" w:rsidRDefault="008C0E1E"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108,26</w:t>
            </w:r>
          </w:p>
        </w:tc>
      </w:tr>
      <w:tr w:rsidR="008C3E9C" w:rsidRPr="008179B1" w:rsidTr="0014535E">
        <w:trPr>
          <w:trHeight w:val="540"/>
        </w:trPr>
        <w:tc>
          <w:tcPr>
            <w:tcW w:w="1182" w:type="dxa"/>
          </w:tcPr>
          <w:p w:rsidR="008C3E9C" w:rsidRPr="00161548" w:rsidRDefault="008C3E9C" w:rsidP="00370F20">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16 01 03</w:t>
            </w:r>
          </w:p>
        </w:tc>
        <w:tc>
          <w:tcPr>
            <w:tcW w:w="3604" w:type="dxa"/>
          </w:tcPr>
          <w:p w:rsidR="008C3E9C" w:rsidRPr="00161548" w:rsidRDefault="008C3E9C" w:rsidP="00370F20">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zużyte opony</w:t>
            </w:r>
          </w:p>
        </w:tc>
        <w:tc>
          <w:tcPr>
            <w:tcW w:w="1276" w:type="dxa"/>
          </w:tcPr>
          <w:p w:rsidR="008C3E9C" w:rsidRDefault="008C0E1E" w:rsidP="00370F20">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7" w:type="dxa"/>
          </w:tcPr>
          <w:p w:rsidR="008C3E9C" w:rsidRDefault="008C0E1E" w:rsidP="00370F20">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9,98</w:t>
            </w:r>
          </w:p>
        </w:tc>
        <w:tc>
          <w:tcPr>
            <w:tcW w:w="1701" w:type="dxa"/>
          </w:tcPr>
          <w:p w:rsidR="008C3E9C" w:rsidRDefault="008C0E1E" w:rsidP="00370F20">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9,98</w:t>
            </w:r>
          </w:p>
        </w:tc>
      </w:tr>
      <w:tr w:rsidR="008C3E9C" w:rsidRPr="008179B1" w:rsidTr="008C0E1E">
        <w:trPr>
          <w:trHeight w:val="645"/>
        </w:trPr>
        <w:tc>
          <w:tcPr>
            <w:tcW w:w="1182" w:type="dxa"/>
          </w:tcPr>
          <w:p w:rsidR="008C3E9C" w:rsidRPr="00161548" w:rsidRDefault="008C0E1E" w:rsidP="0014535E">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01 36 P</w:t>
            </w:r>
          </w:p>
        </w:tc>
        <w:tc>
          <w:tcPr>
            <w:tcW w:w="3604" w:type="dxa"/>
          </w:tcPr>
          <w:p w:rsidR="008C3E9C" w:rsidRPr="008C0E1E" w:rsidRDefault="008C0E1E" w:rsidP="0014535E">
            <w:pPr>
              <w:autoSpaceDE w:val="0"/>
              <w:autoSpaceDN w:val="0"/>
              <w:adjustRightInd w:val="0"/>
              <w:spacing w:line="276" w:lineRule="auto"/>
              <w:rPr>
                <w:rFonts w:ascii="Times New Roman" w:hAnsi="Times New Roman" w:cs="Times New Roman"/>
                <w:color w:val="000000"/>
                <w:sz w:val="24"/>
                <w:szCs w:val="24"/>
              </w:rPr>
            </w:pPr>
            <w:r w:rsidRPr="008C0E1E">
              <w:rPr>
                <w:rFonts w:ascii="Times New Roman" w:hAnsi="Times New Roman" w:cs="Times New Roman"/>
                <w:sz w:val="24"/>
                <w:szCs w:val="24"/>
              </w:rPr>
              <w:t>Zużyte urządzenia elektryczne i elektroniczne – niekompletne</w:t>
            </w:r>
          </w:p>
        </w:tc>
        <w:tc>
          <w:tcPr>
            <w:tcW w:w="1276" w:type="dxa"/>
          </w:tcPr>
          <w:p w:rsidR="008C3E9C" w:rsidRDefault="008C0E1E"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3,78</w:t>
            </w:r>
          </w:p>
        </w:tc>
        <w:tc>
          <w:tcPr>
            <w:tcW w:w="1417" w:type="dxa"/>
          </w:tcPr>
          <w:p w:rsidR="008C3E9C" w:rsidRDefault="008C0E1E"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4,30</w:t>
            </w:r>
          </w:p>
        </w:tc>
        <w:tc>
          <w:tcPr>
            <w:tcW w:w="1701" w:type="dxa"/>
          </w:tcPr>
          <w:p w:rsidR="008C3E9C" w:rsidRDefault="008C0E1E"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8,08</w:t>
            </w:r>
          </w:p>
        </w:tc>
      </w:tr>
      <w:tr w:rsidR="008C0E1E" w:rsidRPr="008179B1" w:rsidTr="00FA3037">
        <w:trPr>
          <w:trHeight w:val="255"/>
        </w:trPr>
        <w:tc>
          <w:tcPr>
            <w:tcW w:w="1182" w:type="dxa"/>
          </w:tcPr>
          <w:p w:rsidR="008C0E1E" w:rsidRDefault="008C0E1E" w:rsidP="0014535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20 01 36</w:t>
            </w:r>
          </w:p>
        </w:tc>
        <w:tc>
          <w:tcPr>
            <w:tcW w:w="3604" w:type="dxa"/>
          </w:tcPr>
          <w:p w:rsidR="008C0E1E" w:rsidRPr="008C0E1E" w:rsidRDefault="008C0E1E" w:rsidP="0014535E">
            <w:pPr>
              <w:autoSpaceDE w:val="0"/>
              <w:autoSpaceDN w:val="0"/>
              <w:adjustRightInd w:val="0"/>
              <w:rPr>
                <w:rFonts w:ascii="Times New Roman" w:hAnsi="Times New Roman" w:cs="Times New Roman"/>
                <w:sz w:val="24"/>
                <w:szCs w:val="24"/>
              </w:rPr>
            </w:pPr>
            <w:r w:rsidRPr="008C0E1E">
              <w:rPr>
                <w:rFonts w:ascii="Times New Roman" w:hAnsi="Times New Roman" w:cs="Times New Roman"/>
                <w:sz w:val="24"/>
                <w:szCs w:val="24"/>
              </w:rPr>
              <w:t>Zużyte urządzenia elektryczne i elektroniczne</w:t>
            </w:r>
          </w:p>
        </w:tc>
        <w:tc>
          <w:tcPr>
            <w:tcW w:w="1276" w:type="dxa"/>
          </w:tcPr>
          <w:p w:rsidR="008C0E1E" w:rsidRDefault="008C0E1E" w:rsidP="0014535E">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5,30</w:t>
            </w:r>
          </w:p>
        </w:tc>
        <w:tc>
          <w:tcPr>
            <w:tcW w:w="1417" w:type="dxa"/>
          </w:tcPr>
          <w:p w:rsidR="008C0E1E" w:rsidRDefault="008C0E1E" w:rsidP="0014535E">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4,10</w:t>
            </w:r>
          </w:p>
        </w:tc>
        <w:tc>
          <w:tcPr>
            <w:tcW w:w="1701" w:type="dxa"/>
          </w:tcPr>
          <w:p w:rsidR="008C0E1E" w:rsidRDefault="008C0E1E" w:rsidP="0014535E">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9,40</w:t>
            </w:r>
          </w:p>
        </w:tc>
      </w:tr>
      <w:tr w:rsidR="00FA3037" w:rsidRPr="008179B1" w:rsidTr="00FA3037">
        <w:trPr>
          <w:trHeight w:val="449"/>
        </w:trPr>
        <w:tc>
          <w:tcPr>
            <w:tcW w:w="1182" w:type="dxa"/>
          </w:tcPr>
          <w:p w:rsidR="00FA3037" w:rsidRDefault="00FA3037" w:rsidP="0014535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17 09 04</w:t>
            </w:r>
          </w:p>
        </w:tc>
        <w:tc>
          <w:tcPr>
            <w:tcW w:w="3604" w:type="dxa"/>
          </w:tcPr>
          <w:p w:rsidR="00FA3037" w:rsidRPr="00161548" w:rsidRDefault="00FA3037" w:rsidP="00B15685">
            <w:pPr>
              <w:autoSpaceDE w:val="0"/>
              <w:autoSpaceDN w:val="0"/>
              <w:adjustRightInd w:val="0"/>
              <w:rPr>
                <w:rFonts w:ascii="Times New Roman" w:hAnsi="Times New Roman" w:cs="Times New Roman"/>
                <w:color w:val="000000"/>
                <w:sz w:val="24"/>
                <w:szCs w:val="24"/>
              </w:rPr>
            </w:pPr>
            <w:r w:rsidRPr="00FA3037">
              <w:rPr>
                <w:rFonts w:ascii="Times New Roman" w:hAnsi="Times New Roman" w:cs="Times New Roman"/>
                <w:color w:val="000000"/>
                <w:sz w:val="24"/>
                <w:szCs w:val="24"/>
              </w:rPr>
              <w:t xml:space="preserve">Zmieszane odpady z budowy, remontów i demontażu </w:t>
            </w:r>
          </w:p>
        </w:tc>
        <w:tc>
          <w:tcPr>
            <w:tcW w:w="1276" w:type="dxa"/>
          </w:tcPr>
          <w:p w:rsidR="00FA3037" w:rsidRDefault="008C0E1E" w:rsidP="0014535E">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33,14</w:t>
            </w:r>
          </w:p>
        </w:tc>
        <w:tc>
          <w:tcPr>
            <w:tcW w:w="1417" w:type="dxa"/>
          </w:tcPr>
          <w:p w:rsidR="00FA3037" w:rsidRDefault="008C0E1E" w:rsidP="0014535E">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43,52</w:t>
            </w:r>
          </w:p>
        </w:tc>
        <w:tc>
          <w:tcPr>
            <w:tcW w:w="1701" w:type="dxa"/>
          </w:tcPr>
          <w:p w:rsidR="00FA3037" w:rsidRDefault="008C0E1E" w:rsidP="0014535E">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76,66</w:t>
            </w:r>
          </w:p>
        </w:tc>
      </w:tr>
    </w:tbl>
    <w:p w:rsidR="006B4CEF" w:rsidRDefault="006B4CEF" w:rsidP="006B4CEF">
      <w:pPr>
        <w:jc w:val="both"/>
        <w:rPr>
          <w:rFonts w:ascii="Times New Roman" w:hAnsi="Times New Roman" w:cs="Times New Roman"/>
          <w:sz w:val="24"/>
          <w:szCs w:val="24"/>
        </w:rPr>
      </w:pPr>
    </w:p>
    <w:p w:rsidR="008C5A81" w:rsidRDefault="00E1131E" w:rsidP="006B4CE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Dostarczone odpady opakowaniowe: 15 01 01 zostały w całości poddane procesowi R12 </w:t>
      </w:r>
      <w:r w:rsidR="008C5A81">
        <w:rPr>
          <w:rFonts w:ascii="Times New Roman" w:hAnsi="Times New Roman" w:cs="Times New Roman"/>
          <w:sz w:val="24"/>
          <w:szCs w:val="24"/>
        </w:rPr>
        <w:t>(mechaniczne przetwarzanie – sortowanie odpadów), w wyniku którego przekazano i poddano recyklingowi:</w:t>
      </w:r>
    </w:p>
    <w:tbl>
      <w:tblPr>
        <w:tblStyle w:val="Tabela-Siatka"/>
        <w:tblW w:w="0" w:type="auto"/>
        <w:tblLook w:val="04A0" w:firstRow="1" w:lastRow="0" w:firstColumn="1" w:lastColumn="0" w:noHBand="0" w:noVBand="1"/>
      </w:tblPr>
      <w:tblGrid>
        <w:gridCol w:w="4928"/>
        <w:gridCol w:w="2410"/>
      </w:tblGrid>
      <w:tr w:rsidR="008C0E1E" w:rsidTr="008C5A81">
        <w:tc>
          <w:tcPr>
            <w:tcW w:w="4928" w:type="dxa"/>
          </w:tcPr>
          <w:p w:rsidR="008C0E1E" w:rsidRDefault="008C0E1E" w:rsidP="008C5A81">
            <w:pPr>
              <w:jc w:val="center"/>
              <w:rPr>
                <w:rFonts w:ascii="Times New Roman" w:hAnsi="Times New Roman" w:cs="Times New Roman"/>
                <w:sz w:val="24"/>
                <w:szCs w:val="24"/>
              </w:rPr>
            </w:pPr>
            <w:r>
              <w:rPr>
                <w:rFonts w:ascii="Times New Roman" w:hAnsi="Times New Roman" w:cs="Times New Roman"/>
                <w:sz w:val="24"/>
                <w:szCs w:val="24"/>
              </w:rPr>
              <w:t>Kod odpadu</w:t>
            </w:r>
          </w:p>
        </w:tc>
        <w:tc>
          <w:tcPr>
            <w:tcW w:w="2410" w:type="dxa"/>
          </w:tcPr>
          <w:p w:rsidR="008C0E1E" w:rsidRDefault="008C0E1E" w:rsidP="008C5A81">
            <w:pPr>
              <w:jc w:val="center"/>
              <w:rPr>
                <w:rFonts w:ascii="Times New Roman" w:hAnsi="Times New Roman" w:cs="Times New Roman"/>
                <w:sz w:val="24"/>
                <w:szCs w:val="24"/>
              </w:rPr>
            </w:pPr>
            <w:r>
              <w:rPr>
                <w:rFonts w:ascii="Times New Roman" w:hAnsi="Times New Roman" w:cs="Times New Roman"/>
                <w:sz w:val="24"/>
                <w:szCs w:val="24"/>
              </w:rPr>
              <w:t>15 01 01</w:t>
            </w:r>
          </w:p>
        </w:tc>
      </w:tr>
      <w:tr w:rsidR="008C0E1E" w:rsidTr="008C5A81">
        <w:tc>
          <w:tcPr>
            <w:tcW w:w="4928" w:type="dxa"/>
          </w:tcPr>
          <w:p w:rsidR="008C0E1E" w:rsidRDefault="008C0E1E" w:rsidP="008C5A81">
            <w:pPr>
              <w:jc w:val="center"/>
              <w:rPr>
                <w:rFonts w:ascii="Times New Roman" w:hAnsi="Times New Roman" w:cs="Times New Roman"/>
                <w:sz w:val="24"/>
                <w:szCs w:val="24"/>
              </w:rPr>
            </w:pPr>
            <w:r>
              <w:rPr>
                <w:rFonts w:ascii="Times New Roman" w:hAnsi="Times New Roman" w:cs="Times New Roman"/>
                <w:sz w:val="24"/>
                <w:szCs w:val="24"/>
              </w:rPr>
              <w:t>% odpadu poddany recyklingowi w I półroczu</w:t>
            </w:r>
          </w:p>
        </w:tc>
        <w:tc>
          <w:tcPr>
            <w:tcW w:w="2410" w:type="dxa"/>
          </w:tcPr>
          <w:p w:rsidR="008C0E1E" w:rsidRDefault="00A0603A" w:rsidP="008C5A81">
            <w:pPr>
              <w:jc w:val="center"/>
              <w:rPr>
                <w:rFonts w:ascii="Times New Roman" w:hAnsi="Times New Roman" w:cs="Times New Roman"/>
                <w:sz w:val="24"/>
                <w:szCs w:val="24"/>
              </w:rPr>
            </w:pPr>
            <w:r>
              <w:rPr>
                <w:rFonts w:ascii="Times New Roman" w:hAnsi="Times New Roman" w:cs="Times New Roman"/>
                <w:sz w:val="24"/>
                <w:szCs w:val="24"/>
              </w:rPr>
              <w:t>74,70</w:t>
            </w:r>
          </w:p>
        </w:tc>
      </w:tr>
      <w:tr w:rsidR="008C0E1E" w:rsidTr="00D179A4">
        <w:trPr>
          <w:trHeight w:val="278"/>
        </w:trPr>
        <w:tc>
          <w:tcPr>
            <w:tcW w:w="4928" w:type="dxa"/>
          </w:tcPr>
          <w:p w:rsidR="008C0E1E" w:rsidRDefault="008C0E1E" w:rsidP="008C5A81">
            <w:pPr>
              <w:jc w:val="center"/>
              <w:rPr>
                <w:rFonts w:ascii="Times New Roman" w:hAnsi="Times New Roman" w:cs="Times New Roman"/>
                <w:sz w:val="24"/>
                <w:szCs w:val="24"/>
              </w:rPr>
            </w:pPr>
            <w:r>
              <w:rPr>
                <w:rFonts w:ascii="Times New Roman" w:hAnsi="Times New Roman" w:cs="Times New Roman"/>
                <w:sz w:val="24"/>
                <w:szCs w:val="24"/>
              </w:rPr>
              <w:t>% odpadu poddany recyklingowi w II półroczu</w:t>
            </w:r>
          </w:p>
        </w:tc>
        <w:tc>
          <w:tcPr>
            <w:tcW w:w="2410" w:type="dxa"/>
          </w:tcPr>
          <w:p w:rsidR="008C0E1E" w:rsidRDefault="00A0603A" w:rsidP="008C5A81">
            <w:pPr>
              <w:jc w:val="center"/>
              <w:rPr>
                <w:rFonts w:ascii="Times New Roman" w:hAnsi="Times New Roman" w:cs="Times New Roman"/>
                <w:sz w:val="24"/>
                <w:szCs w:val="24"/>
              </w:rPr>
            </w:pPr>
            <w:r>
              <w:rPr>
                <w:rFonts w:ascii="Times New Roman" w:hAnsi="Times New Roman" w:cs="Times New Roman"/>
                <w:sz w:val="24"/>
                <w:szCs w:val="24"/>
              </w:rPr>
              <w:t>76,70</w:t>
            </w:r>
          </w:p>
        </w:tc>
      </w:tr>
    </w:tbl>
    <w:p w:rsidR="00A0603A" w:rsidRDefault="00A0603A" w:rsidP="006B4CEF">
      <w:pPr>
        <w:jc w:val="both"/>
        <w:rPr>
          <w:rFonts w:ascii="Times New Roman" w:hAnsi="Times New Roman" w:cs="Times New Roman"/>
          <w:sz w:val="24"/>
          <w:szCs w:val="24"/>
        </w:rPr>
      </w:pPr>
    </w:p>
    <w:p w:rsidR="008C0E1E" w:rsidRDefault="008C0E1E" w:rsidP="006B4CEF">
      <w:pPr>
        <w:jc w:val="both"/>
        <w:rPr>
          <w:rFonts w:ascii="Times New Roman" w:hAnsi="Times New Roman" w:cs="Times New Roman"/>
          <w:sz w:val="24"/>
          <w:szCs w:val="24"/>
        </w:rPr>
      </w:pPr>
      <w:r>
        <w:rPr>
          <w:rFonts w:ascii="Times New Roman" w:hAnsi="Times New Roman" w:cs="Times New Roman"/>
          <w:sz w:val="24"/>
          <w:szCs w:val="24"/>
        </w:rPr>
        <w:t>Dostarczone odpady opakowaniowe z tworzyw sztucznych 15 01 02 zostały w I półroczu w 58% a w II półroczu w 62,69% poddane procesowi R12 (</w:t>
      </w:r>
      <w:r w:rsidR="00A0603A">
        <w:rPr>
          <w:rFonts w:ascii="Times New Roman" w:hAnsi="Times New Roman" w:cs="Times New Roman"/>
          <w:sz w:val="24"/>
          <w:szCs w:val="24"/>
        </w:rPr>
        <w:t>mechaniczne przetwarzanie – sortownia odpadów), w wyniku którego przekazano i poddano recyklingowi:</w:t>
      </w:r>
    </w:p>
    <w:tbl>
      <w:tblPr>
        <w:tblStyle w:val="Tabela-Siatka"/>
        <w:tblW w:w="0" w:type="auto"/>
        <w:tblLook w:val="04A0" w:firstRow="1" w:lastRow="0" w:firstColumn="1" w:lastColumn="0" w:noHBand="0" w:noVBand="1"/>
      </w:tblPr>
      <w:tblGrid>
        <w:gridCol w:w="4928"/>
        <w:gridCol w:w="2410"/>
      </w:tblGrid>
      <w:tr w:rsidR="00A0603A" w:rsidTr="00D61130">
        <w:tc>
          <w:tcPr>
            <w:tcW w:w="4928" w:type="dxa"/>
          </w:tcPr>
          <w:p w:rsidR="00A0603A" w:rsidRDefault="00A0603A" w:rsidP="00D61130">
            <w:pPr>
              <w:jc w:val="center"/>
              <w:rPr>
                <w:rFonts w:ascii="Times New Roman" w:hAnsi="Times New Roman" w:cs="Times New Roman"/>
                <w:sz w:val="24"/>
                <w:szCs w:val="24"/>
              </w:rPr>
            </w:pPr>
            <w:r>
              <w:rPr>
                <w:rFonts w:ascii="Times New Roman" w:hAnsi="Times New Roman" w:cs="Times New Roman"/>
                <w:sz w:val="24"/>
                <w:szCs w:val="24"/>
              </w:rPr>
              <w:t>Kod odpadu</w:t>
            </w:r>
          </w:p>
        </w:tc>
        <w:tc>
          <w:tcPr>
            <w:tcW w:w="2410" w:type="dxa"/>
          </w:tcPr>
          <w:p w:rsidR="00A0603A" w:rsidRDefault="00A0603A" w:rsidP="00D61130">
            <w:pPr>
              <w:jc w:val="center"/>
              <w:rPr>
                <w:rFonts w:ascii="Times New Roman" w:hAnsi="Times New Roman" w:cs="Times New Roman"/>
                <w:sz w:val="24"/>
                <w:szCs w:val="24"/>
              </w:rPr>
            </w:pPr>
            <w:r>
              <w:rPr>
                <w:rFonts w:ascii="Times New Roman" w:hAnsi="Times New Roman" w:cs="Times New Roman"/>
                <w:sz w:val="24"/>
                <w:szCs w:val="24"/>
              </w:rPr>
              <w:t>15 01 02</w:t>
            </w:r>
          </w:p>
        </w:tc>
      </w:tr>
      <w:tr w:rsidR="00A0603A" w:rsidTr="00D61130">
        <w:tc>
          <w:tcPr>
            <w:tcW w:w="4928" w:type="dxa"/>
          </w:tcPr>
          <w:p w:rsidR="00A0603A" w:rsidRDefault="00A0603A" w:rsidP="00D61130">
            <w:pPr>
              <w:jc w:val="center"/>
              <w:rPr>
                <w:rFonts w:ascii="Times New Roman" w:hAnsi="Times New Roman" w:cs="Times New Roman"/>
                <w:sz w:val="24"/>
                <w:szCs w:val="24"/>
              </w:rPr>
            </w:pPr>
            <w:r>
              <w:rPr>
                <w:rFonts w:ascii="Times New Roman" w:hAnsi="Times New Roman" w:cs="Times New Roman"/>
                <w:sz w:val="24"/>
                <w:szCs w:val="24"/>
              </w:rPr>
              <w:t>% odpadu poddany recyklingowi w I półroczu</w:t>
            </w:r>
          </w:p>
        </w:tc>
        <w:tc>
          <w:tcPr>
            <w:tcW w:w="2410" w:type="dxa"/>
          </w:tcPr>
          <w:p w:rsidR="00A0603A" w:rsidRDefault="00A0603A" w:rsidP="00D61130">
            <w:pPr>
              <w:jc w:val="center"/>
              <w:rPr>
                <w:rFonts w:ascii="Times New Roman" w:hAnsi="Times New Roman" w:cs="Times New Roman"/>
                <w:sz w:val="24"/>
                <w:szCs w:val="24"/>
              </w:rPr>
            </w:pPr>
            <w:r>
              <w:rPr>
                <w:rFonts w:ascii="Times New Roman" w:hAnsi="Times New Roman" w:cs="Times New Roman"/>
                <w:sz w:val="24"/>
                <w:szCs w:val="24"/>
              </w:rPr>
              <w:t>44,15</w:t>
            </w:r>
          </w:p>
        </w:tc>
      </w:tr>
      <w:tr w:rsidR="00A0603A" w:rsidTr="00D61130">
        <w:trPr>
          <w:trHeight w:val="278"/>
        </w:trPr>
        <w:tc>
          <w:tcPr>
            <w:tcW w:w="4928" w:type="dxa"/>
          </w:tcPr>
          <w:p w:rsidR="00A0603A" w:rsidRDefault="00A0603A" w:rsidP="00D61130">
            <w:pPr>
              <w:jc w:val="center"/>
              <w:rPr>
                <w:rFonts w:ascii="Times New Roman" w:hAnsi="Times New Roman" w:cs="Times New Roman"/>
                <w:sz w:val="24"/>
                <w:szCs w:val="24"/>
              </w:rPr>
            </w:pPr>
            <w:r>
              <w:rPr>
                <w:rFonts w:ascii="Times New Roman" w:hAnsi="Times New Roman" w:cs="Times New Roman"/>
                <w:sz w:val="24"/>
                <w:szCs w:val="24"/>
              </w:rPr>
              <w:t>% odpadu poddany recyklingowi w II półroczu</w:t>
            </w:r>
          </w:p>
        </w:tc>
        <w:tc>
          <w:tcPr>
            <w:tcW w:w="2410" w:type="dxa"/>
          </w:tcPr>
          <w:p w:rsidR="00A0603A" w:rsidRDefault="00A0603A" w:rsidP="00D61130">
            <w:pPr>
              <w:jc w:val="center"/>
              <w:rPr>
                <w:rFonts w:ascii="Times New Roman" w:hAnsi="Times New Roman" w:cs="Times New Roman"/>
                <w:sz w:val="24"/>
                <w:szCs w:val="24"/>
              </w:rPr>
            </w:pPr>
            <w:r>
              <w:rPr>
                <w:rFonts w:ascii="Times New Roman" w:hAnsi="Times New Roman" w:cs="Times New Roman"/>
                <w:sz w:val="24"/>
                <w:szCs w:val="24"/>
              </w:rPr>
              <w:t>43,80</w:t>
            </w:r>
          </w:p>
        </w:tc>
      </w:tr>
    </w:tbl>
    <w:p w:rsidR="008C0E1E" w:rsidRDefault="008C0E1E" w:rsidP="006B4CEF">
      <w:pPr>
        <w:jc w:val="both"/>
        <w:rPr>
          <w:rFonts w:ascii="Times New Roman" w:hAnsi="Times New Roman" w:cs="Times New Roman"/>
          <w:sz w:val="24"/>
          <w:szCs w:val="24"/>
        </w:rPr>
      </w:pPr>
    </w:p>
    <w:p w:rsidR="00A0603A" w:rsidRDefault="00A0603A" w:rsidP="006B4CEF">
      <w:pPr>
        <w:jc w:val="both"/>
        <w:rPr>
          <w:rFonts w:ascii="Times New Roman" w:hAnsi="Times New Roman" w:cs="Times New Roman"/>
          <w:sz w:val="24"/>
          <w:szCs w:val="24"/>
        </w:rPr>
      </w:pPr>
      <w:r>
        <w:rPr>
          <w:rFonts w:ascii="Times New Roman" w:hAnsi="Times New Roman" w:cs="Times New Roman"/>
          <w:sz w:val="24"/>
          <w:szCs w:val="24"/>
        </w:rPr>
        <w:t>Pozostałe odpady o kodzie 15 01 02 z I półrocza 2020 r. (42%) zostały poddane procesowi R12 w II półroczu 2020 r., a z II półrocza 2020 r. (37,31%) zostaną poddane procesowi R12 w I półroczu 2021 r.</w:t>
      </w:r>
    </w:p>
    <w:p w:rsidR="00A0603A" w:rsidRDefault="00A0603A" w:rsidP="006B4CEF">
      <w:pPr>
        <w:jc w:val="both"/>
        <w:rPr>
          <w:rFonts w:ascii="Times New Roman" w:hAnsi="Times New Roman" w:cs="Times New Roman"/>
          <w:sz w:val="24"/>
          <w:szCs w:val="24"/>
        </w:rPr>
      </w:pPr>
      <w:r>
        <w:rPr>
          <w:rFonts w:ascii="Times New Roman" w:hAnsi="Times New Roman" w:cs="Times New Roman"/>
          <w:sz w:val="24"/>
          <w:szCs w:val="24"/>
        </w:rPr>
        <w:t xml:space="preserve">Odpady o kodzie 16 01 03 (zużyte opony) zostały poddane procesowi R5 i w całości </w:t>
      </w:r>
      <w:r w:rsidR="007903D9">
        <w:rPr>
          <w:rFonts w:ascii="Times New Roman" w:hAnsi="Times New Roman" w:cs="Times New Roman"/>
          <w:sz w:val="24"/>
          <w:szCs w:val="24"/>
        </w:rPr>
        <w:t>odzyskane na kwaterze składowiska w Słajsinie (wykorzystane do budowy i kształtowania skarp i obwałowań na składowisku).</w:t>
      </w:r>
    </w:p>
    <w:p w:rsidR="00520237" w:rsidRDefault="00FF6E9A" w:rsidP="006B4CEF">
      <w:pPr>
        <w:jc w:val="both"/>
        <w:rPr>
          <w:rFonts w:ascii="Times New Roman" w:hAnsi="Times New Roman" w:cs="Times New Roman"/>
          <w:sz w:val="24"/>
          <w:szCs w:val="24"/>
        </w:rPr>
      </w:pPr>
      <w:r>
        <w:rPr>
          <w:rFonts w:ascii="Times New Roman" w:hAnsi="Times New Roman" w:cs="Times New Roman"/>
          <w:sz w:val="24"/>
          <w:szCs w:val="24"/>
        </w:rPr>
        <w:t>Pozostałości z sortowania (odpad 19 12 12 frakcja ˃ 80 mm)</w:t>
      </w:r>
      <w:r w:rsidR="007903D9">
        <w:rPr>
          <w:rFonts w:ascii="Times New Roman" w:hAnsi="Times New Roman" w:cs="Times New Roman"/>
          <w:sz w:val="24"/>
          <w:szCs w:val="24"/>
        </w:rPr>
        <w:t xml:space="preserve"> powstały z odpadów 15 01</w:t>
      </w:r>
      <w:r w:rsidR="00E113D4">
        <w:rPr>
          <w:rFonts w:ascii="Times New Roman" w:hAnsi="Times New Roman" w:cs="Times New Roman"/>
          <w:sz w:val="24"/>
          <w:szCs w:val="24"/>
        </w:rPr>
        <w:t xml:space="preserve"> </w:t>
      </w:r>
      <w:r w:rsidR="007903D9">
        <w:rPr>
          <w:rFonts w:ascii="Times New Roman" w:hAnsi="Times New Roman" w:cs="Times New Roman"/>
          <w:sz w:val="24"/>
          <w:szCs w:val="24"/>
        </w:rPr>
        <w:t xml:space="preserve">01, 15 01 02, 20 03 01 nie był składowany w 2020 r. </w:t>
      </w:r>
      <w:r w:rsidR="0076678E">
        <w:rPr>
          <w:rFonts w:ascii="Times New Roman" w:hAnsi="Times New Roman" w:cs="Times New Roman"/>
          <w:sz w:val="24"/>
          <w:szCs w:val="24"/>
        </w:rPr>
        <w:t>W I półroczu pozostałości z sortowania – odpad 19 12 12 (frakcja &gt; 80 mm) zostały przekazane do Zakładu</w:t>
      </w:r>
      <w:r w:rsidR="007560E3">
        <w:rPr>
          <w:rFonts w:ascii="Times New Roman" w:hAnsi="Times New Roman" w:cs="Times New Roman"/>
          <w:sz w:val="24"/>
          <w:szCs w:val="24"/>
        </w:rPr>
        <w:t xml:space="preserve"> Unieszkodliwiania Odpadów Sp. z</w:t>
      </w:r>
      <w:r w:rsidR="0076678E">
        <w:rPr>
          <w:rFonts w:ascii="Times New Roman" w:hAnsi="Times New Roman" w:cs="Times New Roman"/>
          <w:sz w:val="24"/>
          <w:szCs w:val="24"/>
        </w:rPr>
        <w:t xml:space="preserve"> o.o., gdzie poddano je procesowi R1.  W II półroczu 51,17% ogólnej masy pozostałości z sortowania (</w:t>
      </w:r>
      <w:r w:rsidR="00520237">
        <w:rPr>
          <w:rFonts w:ascii="Times New Roman" w:hAnsi="Times New Roman" w:cs="Times New Roman"/>
          <w:sz w:val="24"/>
          <w:szCs w:val="24"/>
        </w:rPr>
        <w:t xml:space="preserve">frakcja &gt; 80 mm) zostało przekazane do następujących zakładów: </w:t>
      </w:r>
    </w:p>
    <w:p w:rsidR="00520237" w:rsidRDefault="00520237" w:rsidP="006B4CEF">
      <w:pPr>
        <w:jc w:val="both"/>
        <w:rPr>
          <w:rFonts w:ascii="Times New Roman" w:hAnsi="Times New Roman" w:cs="Times New Roman"/>
          <w:sz w:val="24"/>
          <w:szCs w:val="24"/>
        </w:rPr>
      </w:pPr>
      <w:r>
        <w:rPr>
          <w:rFonts w:ascii="Times New Roman" w:hAnsi="Times New Roman" w:cs="Times New Roman"/>
          <w:sz w:val="24"/>
          <w:szCs w:val="24"/>
        </w:rPr>
        <w:t xml:space="preserve">- Zakład Unieszkodliwiania Odpadów sp. </w:t>
      </w:r>
      <w:r w:rsidR="007560E3">
        <w:rPr>
          <w:rFonts w:ascii="Times New Roman" w:hAnsi="Times New Roman" w:cs="Times New Roman"/>
          <w:sz w:val="24"/>
          <w:szCs w:val="24"/>
        </w:rPr>
        <w:t>z</w:t>
      </w:r>
      <w:r>
        <w:rPr>
          <w:rFonts w:ascii="Times New Roman" w:hAnsi="Times New Roman" w:cs="Times New Roman"/>
          <w:sz w:val="24"/>
          <w:szCs w:val="24"/>
        </w:rPr>
        <w:t xml:space="preserve"> o.o. (26,97%), ul. Logistyczna 22, 70-608 Szczecin gdzie poddano je procesowi R12,</w:t>
      </w:r>
    </w:p>
    <w:p w:rsidR="00520237" w:rsidRDefault="00520237" w:rsidP="006B4CEF">
      <w:pPr>
        <w:jc w:val="both"/>
        <w:rPr>
          <w:rFonts w:ascii="Times New Roman" w:hAnsi="Times New Roman" w:cs="Times New Roman"/>
          <w:sz w:val="24"/>
          <w:szCs w:val="24"/>
        </w:rPr>
      </w:pPr>
      <w:r>
        <w:rPr>
          <w:rFonts w:ascii="Times New Roman" w:hAnsi="Times New Roman" w:cs="Times New Roman"/>
          <w:sz w:val="24"/>
          <w:szCs w:val="24"/>
        </w:rPr>
        <w:t xml:space="preserve">- SARR sp. </w:t>
      </w:r>
      <w:r w:rsidR="007560E3">
        <w:rPr>
          <w:rFonts w:ascii="Times New Roman" w:hAnsi="Times New Roman" w:cs="Times New Roman"/>
          <w:sz w:val="24"/>
          <w:szCs w:val="24"/>
        </w:rPr>
        <w:t>z</w:t>
      </w:r>
      <w:r>
        <w:rPr>
          <w:rFonts w:ascii="Times New Roman" w:hAnsi="Times New Roman" w:cs="Times New Roman"/>
          <w:sz w:val="24"/>
          <w:szCs w:val="24"/>
        </w:rPr>
        <w:t xml:space="preserve"> o.o.(19,67 %), Bolechowo, ul. Obornicka 1, 62-005 Owińska, gdzie poddano je procesowi R12,</w:t>
      </w:r>
    </w:p>
    <w:p w:rsidR="00520237" w:rsidRDefault="00520237" w:rsidP="006B4CEF">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NewCo</w:t>
      </w:r>
      <w:proofErr w:type="spellEnd"/>
      <w:r>
        <w:rPr>
          <w:rFonts w:ascii="Times New Roman" w:hAnsi="Times New Roman" w:cs="Times New Roman"/>
          <w:sz w:val="24"/>
          <w:szCs w:val="24"/>
        </w:rPr>
        <w:t xml:space="preserve"> sp. </w:t>
      </w:r>
      <w:r w:rsidR="007560E3">
        <w:rPr>
          <w:rFonts w:ascii="Times New Roman" w:hAnsi="Times New Roman" w:cs="Times New Roman"/>
          <w:sz w:val="24"/>
          <w:szCs w:val="24"/>
        </w:rPr>
        <w:t>z</w:t>
      </w:r>
      <w:r>
        <w:rPr>
          <w:rFonts w:ascii="Times New Roman" w:hAnsi="Times New Roman" w:cs="Times New Roman"/>
          <w:sz w:val="24"/>
          <w:szCs w:val="24"/>
        </w:rPr>
        <w:t xml:space="preserve"> o.o. Zakład Produkcyjny (4,53%), Leśno Górne 13, 72-004 Tanowo, gdzie poddano je procesowi R12.</w:t>
      </w:r>
    </w:p>
    <w:p w:rsidR="00520237" w:rsidRDefault="00520237" w:rsidP="006B4CEF">
      <w:pPr>
        <w:jc w:val="both"/>
        <w:rPr>
          <w:rFonts w:ascii="Times New Roman" w:hAnsi="Times New Roman" w:cs="Times New Roman"/>
          <w:sz w:val="24"/>
          <w:szCs w:val="24"/>
        </w:rPr>
      </w:pPr>
      <w:r>
        <w:rPr>
          <w:rFonts w:ascii="Times New Roman" w:hAnsi="Times New Roman" w:cs="Times New Roman"/>
          <w:sz w:val="24"/>
          <w:szCs w:val="24"/>
        </w:rPr>
        <w:t xml:space="preserve">Pozostała ilość odpadu 19 12 12 (frakcja &gt;80 mm) znajduje się na placach magazynowych RZGO. Po </w:t>
      </w:r>
      <w:r w:rsidR="00E113D4">
        <w:rPr>
          <w:rFonts w:ascii="Times New Roman" w:hAnsi="Times New Roman" w:cs="Times New Roman"/>
          <w:sz w:val="24"/>
          <w:szCs w:val="24"/>
        </w:rPr>
        <w:t>rozstrzygnięciu</w:t>
      </w:r>
      <w:r>
        <w:rPr>
          <w:rFonts w:ascii="Times New Roman" w:hAnsi="Times New Roman" w:cs="Times New Roman"/>
          <w:sz w:val="24"/>
          <w:szCs w:val="24"/>
        </w:rPr>
        <w:t xml:space="preserve"> przetargu na jego dalsze zagospodarowanie zostanie przekazany do odpowiedniej instalacji.</w:t>
      </w:r>
    </w:p>
    <w:p w:rsidR="00595977" w:rsidRDefault="00932E98" w:rsidP="006B4CEF">
      <w:pPr>
        <w:jc w:val="both"/>
        <w:rPr>
          <w:rFonts w:ascii="Times New Roman" w:hAnsi="Times New Roman" w:cs="Times New Roman"/>
          <w:sz w:val="24"/>
          <w:szCs w:val="24"/>
        </w:rPr>
      </w:pPr>
      <w:r>
        <w:rPr>
          <w:rFonts w:ascii="Times New Roman" w:hAnsi="Times New Roman" w:cs="Times New Roman"/>
          <w:sz w:val="24"/>
          <w:szCs w:val="24"/>
        </w:rPr>
        <w:t>Odpad o kodzie 15 01 07 (opakowania ze sz</w:t>
      </w:r>
      <w:r w:rsidR="00FF6E9A">
        <w:rPr>
          <w:rFonts w:ascii="Times New Roman" w:hAnsi="Times New Roman" w:cs="Times New Roman"/>
          <w:sz w:val="24"/>
          <w:szCs w:val="24"/>
        </w:rPr>
        <w:t>kła) był przekazany firmie</w:t>
      </w:r>
      <w:r w:rsidR="007903D9">
        <w:rPr>
          <w:rFonts w:ascii="Times New Roman" w:hAnsi="Times New Roman" w:cs="Times New Roman"/>
          <w:sz w:val="24"/>
          <w:szCs w:val="24"/>
        </w:rPr>
        <w:t xml:space="preserve"> Krynicki Recykling S.A., ul. Iwaszkiewicza 48/23, 10-089 Olsztyn</w:t>
      </w:r>
      <w:r w:rsidR="00595977">
        <w:rPr>
          <w:rFonts w:ascii="Times New Roman" w:hAnsi="Times New Roman" w:cs="Times New Roman"/>
          <w:sz w:val="24"/>
          <w:szCs w:val="24"/>
        </w:rPr>
        <w:t xml:space="preserve"> gdzie </w:t>
      </w:r>
      <w:r w:rsidR="007903D9">
        <w:rPr>
          <w:rFonts w:ascii="Times New Roman" w:hAnsi="Times New Roman" w:cs="Times New Roman"/>
          <w:sz w:val="24"/>
          <w:szCs w:val="24"/>
        </w:rPr>
        <w:t>został w 95%  p</w:t>
      </w:r>
      <w:r w:rsidR="00595977">
        <w:rPr>
          <w:rFonts w:ascii="Times New Roman" w:hAnsi="Times New Roman" w:cs="Times New Roman"/>
          <w:sz w:val="24"/>
          <w:szCs w:val="24"/>
        </w:rPr>
        <w:t xml:space="preserve">oddany procesowi R5. </w:t>
      </w:r>
    </w:p>
    <w:p w:rsidR="00FF6E9A" w:rsidRDefault="00FF6E9A" w:rsidP="006B4CEF">
      <w:pPr>
        <w:jc w:val="both"/>
        <w:rPr>
          <w:rFonts w:ascii="Times New Roman" w:hAnsi="Times New Roman" w:cs="Times New Roman"/>
          <w:sz w:val="24"/>
          <w:szCs w:val="24"/>
        </w:rPr>
      </w:pPr>
      <w:r>
        <w:rPr>
          <w:rFonts w:ascii="Times New Roman" w:hAnsi="Times New Roman" w:cs="Times New Roman"/>
          <w:sz w:val="24"/>
          <w:szCs w:val="24"/>
        </w:rPr>
        <w:lastRenderedPageBreak/>
        <w:t>Odpad o kodzie 17 09 04 (zmieszane odpady z budowy, remontów i demontażu) został w całości zeskładowany (D5) na składowisku odpadów w Słajsinie.</w:t>
      </w:r>
    </w:p>
    <w:p w:rsidR="00700FE8" w:rsidRDefault="00700FE8" w:rsidP="006B4CEF">
      <w:pPr>
        <w:jc w:val="both"/>
        <w:rPr>
          <w:rFonts w:ascii="Times New Roman" w:hAnsi="Times New Roman" w:cs="Times New Roman"/>
          <w:sz w:val="24"/>
          <w:szCs w:val="24"/>
        </w:rPr>
      </w:pPr>
      <w:r>
        <w:rPr>
          <w:rFonts w:ascii="Times New Roman" w:hAnsi="Times New Roman" w:cs="Times New Roman"/>
          <w:sz w:val="24"/>
          <w:szCs w:val="24"/>
        </w:rPr>
        <w:t xml:space="preserve">Odpady o kodzie 20 02 01 (odpady ulegające biodegradacji) zostały w całości poddane kompostowaniu </w:t>
      </w:r>
      <w:r w:rsidR="0005015D">
        <w:rPr>
          <w:rFonts w:ascii="Times New Roman" w:hAnsi="Times New Roman" w:cs="Times New Roman"/>
          <w:sz w:val="24"/>
          <w:szCs w:val="24"/>
        </w:rPr>
        <w:t xml:space="preserve"> w procesie odzysku R3 </w:t>
      </w:r>
      <w:r>
        <w:rPr>
          <w:rFonts w:ascii="Times New Roman" w:hAnsi="Times New Roman" w:cs="Times New Roman"/>
          <w:sz w:val="24"/>
          <w:szCs w:val="24"/>
        </w:rPr>
        <w:t xml:space="preserve">w kompostowni odpadów w Słajsinie. </w:t>
      </w:r>
    </w:p>
    <w:p w:rsidR="00700FE8" w:rsidRDefault="00700FE8" w:rsidP="006B4CEF">
      <w:pPr>
        <w:jc w:val="both"/>
        <w:rPr>
          <w:rFonts w:ascii="Times New Roman" w:hAnsi="Times New Roman" w:cs="Times New Roman"/>
          <w:sz w:val="24"/>
          <w:szCs w:val="24"/>
        </w:rPr>
      </w:pPr>
      <w:r>
        <w:rPr>
          <w:rFonts w:ascii="Times New Roman" w:hAnsi="Times New Roman" w:cs="Times New Roman"/>
          <w:sz w:val="24"/>
          <w:szCs w:val="24"/>
        </w:rPr>
        <w:t xml:space="preserve">Odpady wielkogabarytowe (20 03 07) zostały w całości poddane procesowi R12 na rębaku w Słajsinie. </w:t>
      </w:r>
    </w:p>
    <w:p w:rsidR="00700FE8" w:rsidRDefault="00700FE8" w:rsidP="006B4CEF">
      <w:pPr>
        <w:jc w:val="both"/>
        <w:rPr>
          <w:rFonts w:ascii="Times New Roman" w:hAnsi="Times New Roman" w:cs="Times New Roman"/>
          <w:sz w:val="24"/>
          <w:szCs w:val="24"/>
        </w:rPr>
      </w:pPr>
      <w:r>
        <w:rPr>
          <w:rFonts w:ascii="Times New Roman" w:hAnsi="Times New Roman" w:cs="Times New Roman"/>
          <w:sz w:val="24"/>
          <w:szCs w:val="24"/>
        </w:rPr>
        <w:t>Zmieszane odpady komunalne (20 03 01) zostały w całości poddane procesowi R12 (mechaniczno-biologiczne przetwarzanie – MBP) w wyniku którego odzyskano z łącznej masy odpadów komunalnych następujące rodzaje odpadów:</w:t>
      </w:r>
    </w:p>
    <w:p w:rsidR="005165CE" w:rsidRPr="00595977" w:rsidRDefault="005165CE" w:rsidP="006B4CEF">
      <w:pPr>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3070"/>
        <w:gridCol w:w="3071"/>
        <w:gridCol w:w="3071"/>
      </w:tblGrid>
      <w:tr w:rsidR="00E1131E" w:rsidTr="00F26580">
        <w:tc>
          <w:tcPr>
            <w:tcW w:w="3070" w:type="dxa"/>
            <w:shd w:val="clear" w:color="auto" w:fill="D9D9D9" w:themeFill="background1" w:themeFillShade="D9"/>
          </w:tcPr>
          <w:p w:rsidR="00E1131E" w:rsidRDefault="00E1131E" w:rsidP="00F2658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Kod odpadów</w:t>
            </w:r>
          </w:p>
        </w:tc>
        <w:tc>
          <w:tcPr>
            <w:tcW w:w="3071" w:type="dxa"/>
            <w:shd w:val="clear" w:color="auto" w:fill="D9D9D9" w:themeFill="background1" w:themeFillShade="D9"/>
          </w:tcPr>
          <w:p w:rsidR="00E1131E" w:rsidRDefault="00E1131E" w:rsidP="00F2658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Rodzaj odpadów</w:t>
            </w:r>
          </w:p>
        </w:tc>
        <w:tc>
          <w:tcPr>
            <w:tcW w:w="3071" w:type="dxa"/>
            <w:shd w:val="clear" w:color="auto" w:fill="D9D9D9" w:themeFill="background1" w:themeFillShade="D9"/>
          </w:tcPr>
          <w:p w:rsidR="00E1131E" w:rsidRDefault="00E1131E" w:rsidP="00F2658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Masa wysegregowanych odpadów (Mg)</w:t>
            </w:r>
          </w:p>
        </w:tc>
      </w:tr>
      <w:tr w:rsidR="00E1131E" w:rsidTr="00F26580">
        <w:tc>
          <w:tcPr>
            <w:tcW w:w="3070" w:type="dxa"/>
          </w:tcPr>
          <w:p w:rsidR="00E1131E" w:rsidRPr="002B0F17" w:rsidRDefault="00E1131E"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15 01 01</w:t>
            </w:r>
          </w:p>
        </w:tc>
        <w:tc>
          <w:tcPr>
            <w:tcW w:w="3071" w:type="dxa"/>
          </w:tcPr>
          <w:p w:rsidR="00E1131E" w:rsidRPr="00161548" w:rsidRDefault="00E1131E" w:rsidP="00F26580">
            <w:pPr>
              <w:jc w:val="both"/>
              <w:rPr>
                <w:rFonts w:ascii="Times New Roman" w:eastAsia="Times New Roman" w:hAnsi="Times New Roman" w:cs="Times New Roman"/>
                <w:b/>
                <w:sz w:val="24"/>
                <w:szCs w:val="24"/>
              </w:rPr>
            </w:pPr>
            <w:r>
              <w:rPr>
                <w:rFonts w:ascii="Times New Roman" w:hAnsi="Times New Roman" w:cs="Times New Roman"/>
                <w:color w:val="000000"/>
                <w:sz w:val="24"/>
                <w:szCs w:val="24"/>
              </w:rPr>
              <w:t>Opakowania z papieru i tektury</w:t>
            </w:r>
          </w:p>
        </w:tc>
        <w:tc>
          <w:tcPr>
            <w:tcW w:w="3071" w:type="dxa"/>
          </w:tcPr>
          <w:p w:rsidR="00E1131E" w:rsidRPr="002B0F17" w:rsidRDefault="00E113D4"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11,7747</w:t>
            </w:r>
          </w:p>
        </w:tc>
      </w:tr>
      <w:tr w:rsidR="00E1131E" w:rsidTr="00F26580">
        <w:tc>
          <w:tcPr>
            <w:tcW w:w="3070" w:type="dxa"/>
          </w:tcPr>
          <w:p w:rsidR="00E1131E" w:rsidRPr="002B0F17" w:rsidRDefault="00E1131E"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15 01 02</w:t>
            </w:r>
          </w:p>
        </w:tc>
        <w:tc>
          <w:tcPr>
            <w:tcW w:w="3071" w:type="dxa"/>
          </w:tcPr>
          <w:p w:rsidR="00E1131E" w:rsidRPr="00161548" w:rsidRDefault="00E1131E" w:rsidP="00F2658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Opakowania z tworzyw sztucznych</w:t>
            </w:r>
          </w:p>
        </w:tc>
        <w:tc>
          <w:tcPr>
            <w:tcW w:w="3071" w:type="dxa"/>
          </w:tcPr>
          <w:p w:rsidR="00E1131E" w:rsidRPr="002B0F17" w:rsidRDefault="00E113D4"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4,0379</w:t>
            </w:r>
          </w:p>
        </w:tc>
      </w:tr>
      <w:tr w:rsidR="00E1131E" w:rsidTr="00F26580">
        <w:trPr>
          <w:trHeight w:val="728"/>
        </w:trPr>
        <w:tc>
          <w:tcPr>
            <w:tcW w:w="3070" w:type="dxa"/>
          </w:tcPr>
          <w:p w:rsidR="00E1131E" w:rsidRPr="002B0F17" w:rsidRDefault="00E1131E"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15 01 04</w:t>
            </w:r>
          </w:p>
        </w:tc>
        <w:tc>
          <w:tcPr>
            <w:tcW w:w="3071" w:type="dxa"/>
          </w:tcPr>
          <w:p w:rsidR="00E1131E" w:rsidRPr="00161548" w:rsidRDefault="00E1131E" w:rsidP="00F26580">
            <w:pPr>
              <w:rPr>
                <w:rFonts w:ascii="Times New Roman" w:eastAsia="Times New Roman" w:hAnsi="Times New Roman" w:cs="Times New Roman"/>
                <w:b/>
                <w:sz w:val="24"/>
                <w:szCs w:val="24"/>
              </w:rPr>
            </w:pPr>
            <w:r>
              <w:rPr>
                <w:rFonts w:ascii="Times New Roman" w:hAnsi="Times New Roman" w:cs="Times New Roman"/>
                <w:color w:val="000000"/>
                <w:sz w:val="24"/>
                <w:szCs w:val="24"/>
              </w:rPr>
              <w:t>Opakowania z metali</w:t>
            </w:r>
          </w:p>
        </w:tc>
        <w:tc>
          <w:tcPr>
            <w:tcW w:w="3071" w:type="dxa"/>
          </w:tcPr>
          <w:p w:rsidR="00E1131E" w:rsidRPr="00161548" w:rsidRDefault="00E113D4"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10,2879</w:t>
            </w:r>
          </w:p>
        </w:tc>
      </w:tr>
      <w:tr w:rsidR="00E1131E" w:rsidTr="00F26580">
        <w:trPr>
          <w:trHeight w:val="450"/>
        </w:trPr>
        <w:tc>
          <w:tcPr>
            <w:tcW w:w="3070" w:type="dxa"/>
          </w:tcPr>
          <w:p w:rsidR="00E1131E" w:rsidRDefault="00E1131E"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15 01 05</w:t>
            </w:r>
          </w:p>
        </w:tc>
        <w:tc>
          <w:tcPr>
            <w:tcW w:w="3071" w:type="dxa"/>
          </w:tcPr>
          <w:p w:rsidR="00E1131E" w:rsidRPr="00161548" w:rsidRDefault="00E1131E" w:rsidP="00F26580">
            <w:pPr>
              <w:rPr>
                <w:rFonts w:ascii="Times New Roman" w:hAnsi="Times New Roman" w:cs="Times New Roman"/>
                <w:color w:val="000000"/>
                <w:sz w:val="24"/>
                <w:szCs w:val="24"/>
              </w:rPr>
            </w:pPr>
            <w:r>
              <w:rPr>
                <w:rFonts w:ascii="Times New Roman" w:hAnsi="Times New Roman" w:cs="Times New Roman"/>
                <w:color w:val="000000"/>
                <w:sz w:val="24"/>
                <w:szCs w:val="24"/>
              </w:rPr>
              <w:t>Opakowania wielomateriałowe</w:t>
            </w:r>
          </w:p>
        </w:tc>
        <w:tc>
          <w:tcPr>
            <w:tcW w:w="3071" w:type="dxa"/>
          </w:tcPr>
          <w:p w:rsidR="00E1131E" w:rsidRDefault="00E113D4"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3,5448</w:t>
            </w:r>
          </w:p>
        </w:tc>
      </w:tr>
      <w:tr w:rsidR="00E1131E" w:rsidTr="00F26580">
        <w:trPr>
          <w:trHeight w:val="495"/>
        </w:trPr>
        <w:tc>
          <w:tcPr>
            <w:tcW w:w="3070" w:type="dxa"/>
          </w:tcPr>
          <w:p w:rsidR="00E1131E" w:rsidRDefault="00E1131E"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15 01 07</w:t>
            </w:r>
          </w:p>
        </w:tc>
        <w:tc>
          <w:tcPr>
            <w:tcW w:w="3071" w:type="dxa"/>
          </w:tcPr>
          <w:p w:rsidR="00E1131E" w:rsidRPr="00161548" w:rsidRDefault="00E1131E" w:rsidP="00F26580">
            <w:pPr>
              <w:rPr>
                <w:rFonts w:ascii="Times New Roman" w:hAnsi="Times New Roman" w:cs="Times New Roman"/>
                <w:color w:val="000000"/>
                <w:sz w:val="24"/>
                <w:szCs w:val="24"/>
              </w:rPr>
            </w:pPr>
            <w:r>
              <w:rPr>
                <w:rFonts w:ascii="Times New Roman" w:hAnsi="Times New Roman" w:cs="Times New Roman"/>
                <w:color w:val="000000"/>
                <w:sz w:val="24"/>
                <w:szCs w:val="24"/>
              </w:rPr>
              <w:t>Opakowania ze szkła</w:t>
            </w:r>
          </w:p>
        </w:tc>
        <w:tc>
          <w:tcPr>
            <w:tcW w:w="3071" w:type="dxa"/>
          </w:tcPr>
          <w:p w:rsidR="00E1131E" w:rsidRDefault="00E113D4"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7,2032</w:t>
            </w:r>
          </w:p>
        </w:tc>
      </w:tr>
      <w:tr w:rsidR="00E1131E" w:rsidTr="00F26580">
        <w:trPr>
          <w:trHeight w:val="345"/>
        </w:trPr>
        <w:tc>
          <w:tcPr>
            <w:tcW w:w="3070" w:type="dxa"/>
          </w:tcPr>
          <w:p w:rsidR="00E1131E" w:rsidRDefault="00E1131E"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19 12 02</w:t>
            </w:r>
          </w:p>
        </w:tc>
        <w:tc>
          <w:tcPr>
            <w:tcW w:w="3071" w:type="dxa"/>
          </w:tcPr>
          <w:p w:rsidR="00E1131E" w:rsidRPr="00161548" w:rsidRDefault="00E1131E" w:rsidP="00F26580">
            <w:pPr>
              <w:rPr>
                <w:rFonts w:ascii="Times New Roman" w:hAnsi="Times New Roman" w:cs="Times New Roman"/>
                <w:color w:val="000000"/>
                <w:sz w:val="24"/>
                <w:szCs w:val="24"/>
              </w:rPr>
            </w:pPr>
            <w:r>
              <w:rPr>
                <w:rFonts w:ascii="Times New Roman" w:hAnsi="Times New Roman" w:cs="Times New Roman"/>
                <w:color w:val="000000"/>
                <w:sz w:val="24"/>
                <w:szCs w:val="24"/>
              </w:rPr>
              <w:t>Metale żelazne</w:t>
            </w:r>
          </w:p>
        </w:tc>
        <w:tc>
          <w:tcPr>
            <w:tcW w:w="3071" w:type="dxa"/>
          </w:tcPr>
          <w:p w:rsidR="00E1131E" w:rsidRDefault="00E113D4"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3,0529</w:t>
            </w:r>
          </w:p>
        </w:tc>
      </w:tr>
      <w:tr w:rsidR="00E1131E" w:rsidTr="0005015D">
        <w:trPr>
          <w:trHeight w:val="420"/>
        </w:trPr>
        <w:tc>
          <w:tcPr>
            <w:tcW w:w="3070" w:type="dxa"/>
          </w:tcPr>
          <w:p w:rsidR="00E1131E" w:rsidRDefault="00E1131E"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19 12 03</w:t>
            </w:r>
          </w:p>
        </w:tc>
        <w:tc>
          <w:tcPr>
            <w:tcW w:w="3071" w:type="dxa"/>
          </w:tcPr>
          <w:p w:rsidR="00E1131E" w:rsidRDefault="00E1131E" w:rsidP="00F26580">
            <w:pPr>
              <w:rPr>
                <w:rFonts w:ascii="Times New Roman" w:hAnsi="Times New Roman" w:cs="Times New Roman"/>
                <w:color w:val="000000"/>
                <w:sz w:val="24"/>
                <w:szCs w:val="24"/>
              </w:rPr>
            </w:pPr>
            <w:r>
              <w:rPr>
                <w:rFonts w:ascii="Times New Roman" w:hAnsi="Times New Roman" w:cs="Times New Roman"/>
                <w:color w:val="000000"/>
                <w:sz w:val="24"/>
                <w:szCs w:val="24"/>
              </w:rPr>
              <w:t>Metale nieżelazne</w:t>
            </w:r>
          </w:p>
        </w:tc>
        <w:tc>
          <w:tcPr>
            <w:tcW w:w="3071" w:type="dxa"/>
          </w:tcPr>
          <w:p w:rsidR="00E1131E" w:rsidRDefault="00E113D4"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0,4436</w:t>
            </w:r>
          </w:p>
        </w:tc>
      </w:tr>
      <w:tr w:rsidR="0005015D" w:rsidTr="0005015D">
        <w:trPr>
          <w:trHeight w:val="220"/>
        </w:trPr>
        <w:tc>
          <w:tcPr>
            <w:tcW w:w="3070" w:type="dxa"/>
          </w:tcPr>
          <w:p w:rsidR="0005015D" w:rsidRDefault="0005015D"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12 12 frakcja ˃ 80 mm</w:t>
            </w:r>
          </w:p>
        </w:tc>
        <w:tc>
          <w:tcPr>
            <w:tcW w:w="3071" w:type="dxa"/>
          </w:tcPr>
          <w:p w:rsidR="0005015D" w:rsidRDefault="0005015D" w:rsidP="0005015D">
            <w:pPr>
              <w:jc w:val="both"/>
              <w:rPr>
                <w:rFonts w:ascii="Times New Roman" w:hAnsi="Times New Roman" w:cs="Times New Roman"/>
                <w:color w:val="000000"/>
                <w:sz w:val="24"/>
                <w:szCs w:val="24"/>
              </w:rPr>
            </w:pPr>
            <w:r w:rsidRPr="0005015D">
              <w:rPr>
                <w:rFonts w:ascii="Times New Roman" w:hAnsi="Times New Roman" w:cs="Times New Roman"/>
                <w:color w:val="000000"/>
                <w:sz w:val="24"/>
                <w:szCs w:val="24"/>
              </w:rPr>
              <w:t>Inne odpady (w tym zmieszane substancje i przedmioty) z mechanicznej obróbki odpadów inne niż wymienione w 19 12 11</w:t>
            </w:r>
          </w:p>
        </w:tc>
        <w:tc>
          <w:tcPr>
            <w:tcW w:w="3071" w:type="dxa"/>
          </w:tcPr>
          <w:p w:rsidR="0005015D" w:rsidRDefault="00E113D4"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484,</w:t>
            </w:r>
            <w:r w:rsidR="00F13092">
              <w:rPr>
                <w:rFonts w:ascii="Times New Roman" w:eastAsia="Times New Roman" w:hAnsi="Times New Roman" w:cs="Times New Roman"/>
                <w:sz w:val="24"/>
                <w:szCs w:val="24"/>
              </w:rPr>
              <w:t>5480</w:t>
            </w:r>
          </w:p>
        </w:tc>
      </w:tr>
    </w:tbl>
    <w:p w:rsidR="00E1131E" w:rsidRDefault="00E1131E" w:rsidP="00E1131E">
      <w:pPr>
        <w:ind w:firstLine="708"/>
        <w:jc w:val="both"/>
        <w:rPr>
          <w:rFonts w:ascii="Times New Roman" w:hAnsi="Times New Roman" w:cs="Times New Roman"/>
          <w:sz w:val="24"/>
          <w:szCs w:val="24"/>
        </w:rPr>
      </w:pPr>
    </w:p>
    <w:p w:rsidR="004E192E" w:rsidRPr="00D76D91" w:rsidRDefault="006C2BBF" w:rsidP="00D76D91">
      <w:pPr>
        <w:jc w:val="both"/>
        <w:rPr>
          <w:rFonts w:ascii="Times New Roman" w:hAnsi="Times New Roman" w:cs="Times New Roman"/>
          <w:sz w:val="24"/>
          <w:szCs w:val="24"/>
        </w:rPr>
      </w:pPr>
      <w:r>
        <w:rPr>
          <w:rFonts w:ascii="Times New Roman" w:hAnsi="Times New Roman" w:cs="Times New Roman"/>
          <w:sz w:val="24"/>
          <w:szCs w:val="24"/>
        </w:rPr>
        <w:t>Pozostałości z sortowania (odpad 19 12 12 0-80 mm)</w:t>
      </w:r>
      <w:r w:rsidR="00E9281E">
        <w:rPr>
          <w:rFonts w:ascii="Times New Roman" w:hAnsi="Times New Roman" w:cs="Times New Roman"/>
          <w:sz w:val="24"/>
          <w:szCs w:val="24"/>
        </w:rPr>
        <w:t xml:space="preserve"> </w:t>
      </w:r>
      <w:r>
        <w:rPr>
          <w:rFonts w:ascii="Times New Roman" w:hAnsi="Times New Roman" w:cs="Times New Roman"/>
          <w:sz w:val="24"/>
          <w:szCs w:val="24"/>
        </w:rPr>
        <w:t xml:space="preserve">powstały z odpadów zmieszanych o kodzie 20 03 01 w ilości </w:t>
      </w:r>
      <w:r w:rsidR="00F13092">
        <w:rPr>
          <w:rFonts w:ascii="Times New Roman" w:hAnsi="Times New Roman" w:cs="Times New Roman"/>
          <w:sz w:val="24"/>
          <w:szCs w:val="24"/>
        </w:rPr>
        <w:t>484,5480</w:t>
      </w:r>
      <w:r>
        <w:rPr>
          <w:rFonts w:ascii="Times New Roman" w:hAnsi="Times New Roman" w:cs="Times New Roman"/>
          <w:sz w:val="24"/>
          <w:szCs w:val="24"/>
        </w:rPr>
        <w:t xml:space="preserve"> Mg został poddany procesowi D8</w:t>
      </w:r>
      <w:r w:rsidR="00E9281E">
        <w:rPr>
          <w:rFonts w:ascii="Times New Roman" w:hAnsi="Times New Roman" w:cs="Times New Roman"/>
          <w:sz w:val="24"/>
          <w:szCs w:val="24"/>
        </w:rPr>
        <w:t xml:space="preserve"> (</w:t>
      </w:r>
      <w:r w:rsidR="00E9281E" w:rsidRPr="00E9281E">
        <w:rPr>
          <w:rFonts w:ascii="Times New Roman" w:hAnsi="Times New Roman" w:cs="Times New Roman"/>
          <w:sz w:val="24"/>
          <w:szCs w:val="24"/>
        </w:rPr>
        <w:t>Obróbka biologiczna, niewymieniona w innej pozycji, w wyniku której powstają ostateczne związki lub mieszanki, które są unieszkodliwiane za pomocą któregokolwiek spośród procesów wymienionych w poz. D 1 – D 12</w:t>
      </w:r>
      <w:r w:rsidR="00E9281E">
        <w:rPr>
          <w:rFonts w:ascii="Times New Roman" w:hAnsi="Times New Roman" w:cs="Times New Roman"/>
          <w:sz w:val="24"/>
          <w:szCs w:val="24"/>
        </w:rPr>
        <w:t>) w kompostowni odpadów w Słajsinie. W wyniku kompostowania i redukcji masy powstał odpad 19 05 99 (</w:t>
      </w:r>
      <w:r w:rsidR="00E9281E" w:rsidRPr="00E9281E">
        <w:rPr>
          <w:rFonts w:ascii="Times New Roman" w:hAnsi="Times New Roman" w:cs="Times New Roman"/>
          <w:sz w:val="24"/>
          <w:szCs w:val="24"/>
        </w:rPr>
        <w:t>Inne nie wymienione odpady</w:t>
      </w:r>
      <w:r w:rsidR="00E9281E">
        <w:rPr>
          <w:rFonts w:ascii="Times New Roman" w:hAnsi="Times New Roman" w:cs="Times New Roman"/>
          <w:sz w:val="24"/>
          <w:szCs w:val="24"/>
        </w:rPr>
        <w:t>), który został zeskładowany (proces D5) na kwaterze składowiska odpadów w Słajsinie w ilości</w:t>
      </w:r>
      <w:r w:rsidR="00EF3488">
        <w:rPr>
          <w:rFonts w:ascii="Times New Roman" w:hAnsi="Times New Roman" w:cs="Times New Roman"/>
          <w:sz w:val="24"/>
          <w:szCs w:val="24"/>
        </w:rPr>
        <w:t xml:space="preserve"> </w:t>
      </w:r>
      <w:r w:rsidR="00F13092">
        <w:rPr>
          <w:rFonts w:ascii="Times New Roman" w:hAnsi="Times New Roman" w:cs="Times New Roman"/>
          <w:sz w:val="24"/>
          <w:szCs w:val="24"/>
        </w:rPr>
        <w:t>362,1777</w:t>
      </w:r>
      <w:r w:rsidR="00E9281E">
        <w:rPr>
          <w:rFonts w:ascii="Times New Roman" w:hAnsi="Times New Roman" w:cs="Times New Roman"/>
          <w:sz w:val="24"/>
          <w:szCs w:val="24"/>
        </w:rPr>
        <w:t xml:space="preserve"> Mg.  </w:t>
      </w:r>
    </w:p>
    <w:p w:rsidR="006B4CEF" w:rsidRDefault="005165CE" w:rsidP="006B4CEF">
      <w:pPr>
        <w:ind w:left="284" w:hanging="284"/>
        <w:rPr>
          <w:rFonts w:ascii="Times New Roman" w:hAnsi="Times New Roman" w:cs="Times New Roman"/>
          <w:b/>
          <w:sz w:val="24"/>
          <w:szCs w:val="24"/>
          <w:lang w:eastAsia="pl-PL"/>
        </w:rPr>
      </w:pPr>
      <w:r>
        <w:rPr>
          <w:rFonts w:ascii="Times New Roman" w:hAnsi="Times New Roman" w:cs="Times New Roman"/>
          <w:b/>
          <w:sz w:val="24"/>
          <w:szCs w:val="24"/>
          <w:lang w:eastAsia="pl-PL"/>
        </w:rPr>
        <w:t>7</w:t>
      </w:r>
      <w:r w:rsidR="006B4CEF" w:rsidRPr="00074F3B">
        <w:rPr>
          <w:rFonts w:ascii="Times New Roman" w:hAnsi="Times New Roman" w:cs="Times New Roman"/>
          <w:b/>
          <w:sz w:val="24"/>
          <w:szCs w:val="24"/>
          <w:lang w:eastAsia="pl-PL"/>
        </w:rPr>
        <w:t>.</w:t>
      </w:r>
      <w:r w:rsidR="006B4CEF" w:rsidRPr="00074F3B">
        <w:rPr>
          <w:rFonts w:ascii="Times New Roman" w:hAnsi="Times New Roman" w:cs="Times New Roman"/>
          <w:b/>
          <w:sz w:val="24"/>
          <w:szCs w:val="24"/>
          <w:lang w:eastAsia="pl-PL"/>
        </w:rPr>
        <w:tab/>
        <w:t>Miejsca zagospodar</w:t>
      </w:r>
      <w:r w:rsidR="006B4CEF">
        <w:rPr>
          <w:rFonts w:ascii="Times New Roman" w:hAnsi="Times New Roman" w:cs="Times New Roman"/>
          <w:b/>
          <w:sz w:val="24"/>
          <w:szCs w:val="24"/>
          <w:lang w:eastAsia="pl-PL"/>
        </w:rPr>
        <w:t>owania odpadów komunalnych</w:t>
      </w:r>
    </w:p>
    <w:p w:rsidR="00691E00" w:rsidRPr="00074F3B" w:rsidRDefault="006E4D04" w:rsidP="006B4CEF">
      <w:pPr>
        <w:jc w:val="both"/>
        <w:rPr>
          <w:rFonts w:ascii="Times New Roman" w:hAnsi="Times New Roman" w:cs="Times New Roman"/>
          <w:b/>
          <w:sz w:val="24"/>
          <w:szCs w:val="24"/>
          <w:lang w:eastAsia="pl-PL"/>
        </w:rPr>
      </w:pPr>
      <w:r>
        <w:rPr>
          <w:rFonts w:ascii="Times New Roman" w:hAnsi="Times New Roman" w:cs="Times New Roman"/>
          <w:sz w:val="24"/>
          <w:szCs w:val="24"/>
        </w:rPr>
        <w:t xml:space="preserve">     </w:t>
      </w:r>
      <w:r w:rsidR="006B4CEF">
        <w:rPr>
          <w:rFonts w:ascii="Times New Roman" w:hAnsi="Times New Roman" w:cs="Times New Roman"/>
          <w:sz w:val="24"/>
          <w:szCs w:val="24"/>
        </w:rPr>
        <w:t xml:space="preserve">Jako że gmina Golczewo jest członkiem Celowego Związku Gmin R XXI z siedzibą w Nowogardzie, wszystkie odpady zebrane z terenu gminy Golczewo zostają dostarczone przez </w:t>
      </w:r>
      <w:r w:rsidR="006B4CEF">
        <w:rPr>
          <w:rFonts w:ascii="Times New Roman" w:hAnsi="Times New Roman" w:cs="Times New Roman"/>
          <w:sz w:val="24"/>
          <w:szCs w:val="24"/>
        </w:rPr>
        <w:lastRenderedPageBreak/>
        <w:t>firmę odbierającą odpady komunalne do regionalnej instalacji do przetwarzania odpadów komunalnych w Słajsinie.</w:t>
      </w:r>
    </w:p>
    <w:p w:rsidR="006B4CEF" w:rsidRDefault="005165CE" w:rsidP="006B4CEF">
      <w:pPr>
        <w:ind w:left="284" w:hanging="284"/>
        <w:jc w:val="both"/>
        <w:rPr>
          <w:rFonts w:ascii="Times New Roman" w:hAnsi="Times New Roman" w:cs="Times New Roman"/>
          <w:b/>
          <w:sz w:val="24"/>
          <w:szCs w:val="24"/>
        </w:rPr>
      </w:pPr>
      <w:r>
        <w:rPr>
          <w:rFonts w:ascii="Times New Roman" w:hAnsi="Times New Roman" w:cs="Times New Roman"/>
          <w:b/>
          <w:sz w:val="24"/>
          <w:szCs w:val="24"/>
        </w:rPr>
        <w:t>8</w:t>
      </w:r>
      <w:r w:rsidR="006B4CEF" w:rsidRPr="007A6FDC">
        <w:rPr>
          <w:rFonts w:ascii="Times New Roman" w:hAnsi="Times New Roman" w:cs="Times New Roman"/>
          <w:b/>
          <w:sz w:val="24"/>
          <w:szCs w:val="24"/>
        </w:rPr>
        <w:t>.</w:t>
      </w:r>
      <w:r w:rsidR="006B4CEF" w:rsidRPr="007A6FDC">
        <w:rPr>
          <w:rFonts w:ascii="Times New Roman" w:hAnsi="Times New Roman" w:cs="Times New Roman"/>
          <w:b/>
          <w:sz w:val="24"/>
          <w:szCs w:val="24"/>
        </w:rPr>
        <w:tab/>
        <w:t>Potrzeby inwestycyjne związane z gospo</w:t>
      </w:r>
      <w:r>
        <w:rPr>
          <w:rFonts w:ascii="Times New Roman" w:hAnsi="Times New Roman" w:cs="Times New Roman"/>
          <w:b/>
          <w:sz w:val="24"/>
          <w:szCs w:val="24"/>
        </w:rPr>
        <w:t>darowaniem odpadami komunalnymi</w:t>
      </w:r>
    </w:p>
    <w:p w:rsidR="00D96B7E" w:rsidRPr="00284FAB" w:rsidRDefault="006E4D04" w:rsidP="00D96B7E">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6E4D04">
        <w:rPr>
          <w:rFonts w:ascii="Times New Roman" w:hAnsi="Times New Roman" w:cs="Times New Roman"/>
          <w:sz w:val="24"/>
          <w:szCs w:val="24"/>
        </w:rPr>
        <w:t>Newralgicznym aspektem systemu gospodarowania odpadami komunalnymi jest zwiększanie świadomości mieszkańców odnośnie istoty poprawnej segregacji odpadów komunalnych – szczególnie, starannego wydzielania ze strumienia odpadów komunalnych, odpadów</w:t>
      </w:r>
      <w:r w:rsidR="00591A9A">
        <w:rPr>
          <w:rFonts w:ascii="Times New Roman" w:hAnsi="Times New Roman" w:cs="Times New Roman"/>
          <w:sz w:val="24"/>
          <w:szCs w:val="24"/>
        </w:rPr>
        <w:t>,</w:t>
      </w:r>
      <w:r w:rsidRPr="006E4D04">
        <w:rPr>
          <w:rFonts w:ascii="Times New Roman" w:hAnsi="Times New Roman" w:cs="Times New Roman"/>
          <w:sz w:val="24"/>
          <w:szCs w:val="24"/>
        </w:rPr>
        <w:t xml:space="preserve"> które należy gromadzić selektywnie. </w:t>
      </w:r>
      <w:r w:rsidR="009321CB">
        <w:rPr>
          <w:rFonts w:ascii="Times New Roman" w:hAnsi="Times New Roman" w:cs="Times New Roman"/>
          <w:sz w:val="24"/>
          <w:szCs w:val="24"/>
        </w:rPr>
        <w:t xml:space="preserve"> </w:t>
      </w:r>
      <w:r w:rsidR="00D96B7E" w:rsidRPr="00284FAB">
        <w:rPr>
          <w:rFonts w:ascii="Times New Roman" w:hAnsi="Times New Roman" w:cs="Times New Roman"/>
          <w:sz w:val="24"/>
          <w:szCs w:val="24"/>
        </w:rPr>
        <w:t xml:space="preserve">Na terenie </w:t>
      </w:r>
      <w:r w:rsidR="00D96B7E">
        <w:rPr>
          <w:rFonts w:ascii="Times New Roman" w:hAnsi="Times New Roman" w:cs="Times New Roman"/>
          <w:sz w:val="24"/>
          <w:szCs w:val="24"/>
        </w:rPr>
        <w:t>Zakładu Usług Publicznych w Golczewie przy ul. Krótkiej 4</w:t>
      </w:r>
      <w:r w:rsidR="00D96B7E" w:rsidRPr="00284FAB">
        <w:rPr>
          <w:rFonts w:ascii="Times New Roman" w:hAnsi="Times New Roman" w:cs="Times New Roman"/>
          <w:sz w:val="24"/>
          <w:szCs w:val="24"/>
        </w:rPr>
        <w:t xml:space="preserve"> działa punkt</w:t>
      </w:r>
      <w:r w:rsidR="00D96B7E">
        <w:rPr>
          <w:rFonts w:ascii="Times New Roman" w:hAnsi="Times New Roman" w:cs="Times New Roman"/>
          <w:sz w:val="24"/>
          <w:szCs w:val="24"/>
        </w:rPr>
        <w:t xml:space="preserve"> </w:t>
      </w:r>
      <w:r w:rsidR="00D96B7E" w:rsidRPr="00284FAB">
        <w:rPr>
          <w:rFonts w:ascii="Times New Roman" w:hAnsi="Times New Roman" w:cs="Times New Roman"/>
          <w:sz w:val="24"/>
          <w:szCs w:val="24"/>
        </w:rPr>
        <w:t>selektywnej zbiórki odpadów. Odpady dostarczane do PSZOK mieszkańcy organizują we własnym zakresie i na własny koszt.</w:t>
      </w:r>
      <w:r w:rsidR="00D96B7E">
        <w:rPr>
          <w:rFonts w:ascii="Times New Roman" w:hAnsi="Times New Roman" w:cs="Times New Roman"/>
          <w:sz w:val="24"/>
          <w:szCs w:val="24"/>
        </w:rPr>
        <w:t xml:space="preserve"> </w:t>
      </w:r>
      <w:r w:rsidR="00D96B7E" w:rsidRPr="00284FAB">
        <w:rPr>
          <w:rFonts w:ascii="Times New Roman" w:hAnsi="Times New Roman" w:cs="Times New Roman"/>
          <w:sz w:val="24"/>
          <w:szCs w:val="24"/>
        </w:rPr>
        <w:t xml:space="preserve">Odpady można dostarczać w </w:t>
      </w:r>
      <w:r w:rsidR="00D96B7E">
        <w:rPr>
          <w:rFonts w:ascii="Times New Roman" w:hAnsi="Times New Roman" w:cs="Times New Roman"/>
          <w:sz w:val="24"/>
          <w:szCs w:val="24"/>
        </w:rPr>
        <w:t>każdą środę</w:t>
      </w:r>
      <w:r w:rsidR="00D96B7E" w:rsidRPr="00284FAB">
        <w:rPr>
          <w:rFonts w:ascii="Times New Roman" w:hAnsi="Times New Roman" w:cs="Times New Roman"/>
          <w:sz w:val="24"/>
          <w:szCs w:val="24"/>
        </w:rPr>
        <w:t xml:space="preserve"> w godzinach od </w:t>
      </w:r>
      <w:r w:rsidR="00D96B7E" w:rsidRPr="007F4B00">
        <w:rPr>
          <w:rFonts w:ascii="Times New Roman" w:hAnsi="Times New Roman" w:cs="Times New Roman"/>
          <w:b/>
          <w:sz w:val="24"/>
          <w:szCs w:val="24"/>
        </w:rPr>
        <w:t>7:00 do 17:00</w:t>
      </w:r>
      <w:r w:rsidR="00D96B7E" w:rsidRPr="00284FAB">
        <w:rPr>
          <w:rFonts w:ascii="Times New Roman" w:hAnsi="Times New Roman" w:cs="Times New Roman"/>
          <w:sz w:val="24"/>
          <w:szCs w:val="24"/>
        </w:rPr>
        <w:t>.</w:t>
      </w:r>
      <w:r w:rsidR="00D96B7E">
        <w:rPr>
          <w:rFonts w:ascii="Times New Roman" w:hAnsi="Times New Roman" w:cs="Times New Roman"/>
          <w:sz w:val="24"/>
          <w:szCs w:val="24"/>
        </w:rPr>
        <w:t xml:space="preserve"> W 2020 r. dokonano zakupu dodatkowego kontenera na odpady z betonu i gruzu. W przyszłości planuje się modernizację PSZOK-u poprzez zainstalowanie wagi na odpady oraz zakup dodatkowych kontenerów.</w:t>
      </w:r>
    </w:p>
    <w:p w:rsidR="00863D5F" w:rsidRPr="006E4D04" w:rsidRDefault="00863D5F" w:rsidP="006E4D04">
      <w:pPr>
        <w:jc w:val="both"/>
        <w:rPr>
          <w:rFonts w:ascii="Times New Roman" w:hAnsi="Times New Roman" w:cs="Times New Roman"/>
          <w:b/>
          <w:sz w:val="24"/>
          <w:szCs w:val="24"/>
        </w:rPr>
      </w:pPr>
    </w:p>
    <w:p w:rsidR="006B4CEF" w:rsidRPr="005165CE" w:rsidRDefault="005165CE" w:rsidP="005165CE">
      <w:pPr>
        <w:pStyle w:val="Akapitzlist"/>
        <w:numPr>
          <w:ilvl w:val="0"/>
          <w:numId w:val="10"/>
        </w:numPr>
        <w:jc w:val="both"/>
        <w:rPr>
          <w:rFonts w:ascii="Times New Roman" w:hAnsi="Times New Roman" w:cs="Times New Roman"/>
          <w:b/>
          <w:sz w:val="24"/>
          <w:szCs w:val="24"/>
        </w:rPr>
      </w:pPr>
      <w:r w:rsidRPr="005165CE">
        <w:rPr>
          <w:rFonts w:ascii="Times New Roman" w:hAnsi="Times New Roman" w:cs="Times New Roman"/>
          <w:b/>
          <w:sz w:val="24"/>
          <w:szCs w:val="24"/>
        </w:rPr>
        <w:t>Możliwości przetwarzania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p>
    <w:p w:rsidR="004F0F2E" w:rsidRDefault="002B35BD" w:rsidP="006B4CEF">
      <w:pPr>
        <w:ind w:firstLine="708"/>
        <w:jc w:val="both"/>
        <w:rPr>
          <w:rFonts w:ascii="Times New Roman" w:hAnsi="Times New Roman" w:cs="Times New Roman"/>
          <w:sz w:val="24"/>
          <w:szCs w:val="24"/>
        </w:rPr>
      </w:pPr>
      <w:r w:rsidRPr="002B35BD">
        <w:rPr>
          <w:rFonts w:ascii="Times New Roman" w:hAnsi="Times New Roman" w:cs="Times New Roman"/>
          <w:sz w:val="24"/>
          <w:szCs w:val="24"/>
        </w:rPr>
        <w:t xml:space="preserve">Na terenie gminy Golczewo nie ma możliwości przetwarzania zmieszanych odpadów komunalnych oraz </w:t>
      </w:r>
      <w:r w:rsidR="00DC4A06">
        <w:rPr>
          <w:rFonts w:ascii="Times New Roman" w:hAnsi="Times New Roman" w:cs="Times New Roman"/>
          <w:sz w:val="24"/>
          <w:szCs w:val="24"/>
        </w:rPr>
        <w:t>bioodpadów</w:t>
      </w:r>
      <w:r w:rsidRPr="002B35BD">
        <w:rPr>
          <w:rFonts w:ascii="Times New Roman" w:hAnsi="Times New Roman" w:cs="Times New Roman"/>
          <w:sz w:val="24"/>
          <w:szCs w:val="24"/>
        </w:rPr>
        <w:t>. Będąc członkiem Celowego Związku Gmin R XXI z siedzibą w Nowogardzie, wszystkie odpady zebrane z terenu gminy zostają dostarczone przez firmę odbierającą odpady komunalne do regionalnej instalacji do przetwarzania odpadów komunalnych w Słajsinie.</w:t>
      </w:r>
    </w:p>
    <w:p w:rsidR="006B4CEF" w:rsidRPr="005165CE" w:rsidRDefault="006B4CEF" w:rsidP="005165CE">
      <w:pPr>
        <w:pStyle w:val="Akapitzlist"/>
        <w:numPr>
          <w:ilvl w:val="0"/>
          <w:numId w:val="10"/>
        </w:numPr>
        <w:ind w:left="284"/>
        <w:jc w:val="both"/>
        <w:rPr>
          <w:rFonts w:ascii="Times New Roman" w:eastAsia="Times New Roman" w:hAnsi="Times New Roman" w:cs="Times New Roman"/>
          <w:sz w:val="24"/>
          <w:szCs w:val="24"/>
        </w:rPr>
      </w:pPr>
      <w:r w:rsidRPr="005165CE">
        <w:rPr>
          <w:rFonts w:ascii="Times New Roman" w:eastAsia="Times New Roman" w:hAnsi="Times New Roman" w:cs="Times New Roman"/>
          <w:sz w:val="24"/>
          <w:szCs w:val="24"/>
        </w:rPr>
        <w:tab/>
      </w:r>
      <w:r w:rsidRPr="005165CE">
        <w:rPr>
          <w:rFonts w:ascii="Times New Roman" w:eastAsia="Times New Roman" w:hAnsi="Times New Roman" w:cs="Times New Roman"/>
          <w:b/>
          <w:sz w:val="24"/>
          <w:szCs w:val="24"/>
        </w:rPr>
        <w:t xml:space="preserve">Analiza liczby właścicieli nieruchomości, którzy nie zawarli umowy, o której mowa w art. 6 ust. 1 </w:t>
      </w:r>
      <w:proofErr w:type="spellStart"/>
      <w:r w:rsidRPr="005165CE">
        <w:rPr>
          <w:rFonts w:ascii="Times New Roman" w:eastAsia="Times New Roman" w:hAnsi="Times New Roman" w:cs="Times New Roman"/>
          <w:b/>
          <w:sz w:val="24"/>
          <w:szCs w:val="24"/>
        </w:rPr>
        <w:t>u.c.p.g</w:t>
      </w:r>
      <w:proofErr w:type="spellEnd"/>
      <w:r w:rsidRPr="005165CE">
        <w:rPr>
          <w:rFonts w:ascii="Times New Roman" w:eastAsia="Times New Roman" w:hAnsi="Times New Roman" w:cs="Times New Roman"/>
          <w:b/>
          <w:sz w:val="24"/>
          <w:szCs w:val="24"/>
        </w:rPr>
        <w:t xml:space="preserve">., w imieniu których gmina powinna podjąć działania, </w:t>
      </w:r>
      <w:r w:rsidRPr="005165CE">
        <w:rPr>
          <w:rFonts w:ascii="Times New Roman" w:eastAsia="Times New Roman" w:hAnsi="Times New Roman" w:cs="Times New Roman"/>
          <w:b/>
          <w:sz w:val="24"/>
          <w:szCs w:val="24"/>
        </w:rPr>
        <w:br/>
        <w:t xml:space="preserve">o których mowa w art. 6 ust. 6-12 </w:t>
      </w:r>
      <w:proofErr w:type="spellStart"/>
      <w:r w:rsidRPr="005165CE">
        <w:rPr>
          <w:rFonts w:ascii="Times New Roman" w:eastAsia="Times New Roman" w:hAnsi="Times New Roman" w:cs="Times New Roman"/>
          <w:b/>
          <w:sz w:val="24"/>
          <w:szCs w:val="24"/>
        </w:rPr>
        <w:t>u.c.p.g</w:t>
      </w:r>
      <w:proofErr w:type="spellEnd"/>
      <w:r w:rsidRPr="005165CE">
        <w:rPr>
          <w:rFonts w:ascii="Times New Roman" w:eastAsia="Times New Roman" w:hAnsi="Times New Roman" w:cs="Times New Roman"/>
          <w:b/>
          <w:sz w:val="24"/>
          <w:szCs w:val="24"/>
        </w:rPr>
        <w:t>.</w:t>
      </w:r>
      <w:r w:rsidRPr="005165CE">
        <w:rPr>
          <w:rFonts w:ascii="Times New Roman" w:eastAsia="Times New Roman" w:hAnsi="Times New Roman" w:cs="Times New Roman"/>
          <w:sz w:val="24"/>
          <w:szCs w:val="24"/>
        </w:rPr>
        <w:t xml:space="preserve"> </w:t>
      </w:r>
    </w:p>
    <w:p w:rsidR="009321CB" w:rsidRDefault="006B4CEF" w:rsidP="006B4CEF">
      <w:pPr>
        <w:ind w:firstLine="708"/>
        <w:jc w:val="both"/>
        <w:rPr>
          <w:rFonts w:ascii="Times New Roman" w:eastAsia="Times New Roman" w:hAnsi="Times New Roman" w:cs="Times New Roman"/>
          <w:sz w:val="24"/>
          <w:szCs w:val="24"/>
        </w:rPr>
      </w:pPr>
      <w:r w:rsidRPr="0047623A">
        <w:rPr>
          <w:rFonts w:ascii="Times New Roman" w:eastAsia="Times New Roman" w:hAnsi="Times New Roman" w:cs="Times New Roman"/>
          <w:sz w:val="24"/>
          <w:szCs w:val="24"/>
        </w:rPr>
        <w:t xml:space="preserve">Stosownie do zapisów art. 3 ust. 2 pkt 10 </w:t>
      </w:r>
      <w:r>
        <w:rPr>
          <w:rFonts w:ascii="Times New Roman" w:eastAsia="Times New Roman" w:hAnsi="Times New Roman" w:cs="Times New Roman"/>
          <w:sz w:val="24"/>
          <w:szCs w:val="24"/>
        </w:rPr>
        <w:t>lit.</w:t>
      </w:r>
      <w:r w:rsidRPr="0047623A">
        <w:rPr>
          <w:rFonts w:ascii="Times New Roman" w:eastAsia="Times New Roman" w:hAnsi="Times New Roman" w:cs="Times New Roman"/>
          <w:sz w:val="24"/>
          <w:szCs w:val="24"/>
        </w:rPr>
        <w:t xml:space="preserve"> e </w:t>
      </w:r>
      <w:proofErr w:type="spellStart"/>
      <w:r w:rsidRPr="0047623A">
        <w:rPr>
          <w:rFonts w:ascii="Times New Roman" w:eastAsia="Times New Roman" w:hAnsi="Times New Roman" w:cs="Times New Roman"/>
          <w:sz w:val="24"/>
          <w:szCs w:val="24"/>
        </w:rPr>
        <w:t>u.c.p.g</w:t>
      </w:r>
      <w:proofErr w:type="spellEnd"/>
      <w:r w:rsidRPr="0047623A">
        <w:rPr>
          <w:rFonts w:ascii="Times New Roman" w:eastAsia="Times New Roman" w:hAnsi="Times New Roman" w:cs="Times New Roman"/>
          <w:sz w:val="24"/>
          <w:szCs w:val="24"/>
        </w:rPr>
        <w:t xml:space="preserve">., analizie powinna zostać poddana również liczba właścicieli nieruchomości, którzy nie zawarli umowy, o której mowa w art. 6 ust. 1 </w:t>
      </w:r>
      <w:proofErr w:type="spellStart"/>
      <w:r w:rsidRPr="0047623A">
        <w:rPr>
          <w:rFonts w:ascii="Times New Roman" w:eastAsia="Times New Roman" w:hAnsi="Times New Roman" w:cs="Times New Roman"/>
          <w:sz w:val="24"/>
          <w:szCs w:val="24"/>
        </w:rPr>
        <w:t>u.c.p.g</w:t>
      </w:r>
      <w:proofErr w:type="spellEnd"/>
      <w:r w:rsidRPr="0047623A">
        <w:rPr>
          <w:rFonts w:ascii="Times New Roman" w:eastAsia="Times New Roman" w:hAnsi="Times New Roman" w:cs="Times New Roman"/>
          <w:sz w:val="24"/>
          <w:szCs w:val="24"/>
        </w:rPr>
        <w:t xml:space="preserve">., w imieniu których gmina powinna podjąć działania, o których mowa </w:t>
      </w:r>
      <w:r>
        <w:rPr>
          <w:rFonts w:ascii="Times New Roman" w:eastAsia="Times New Roman" w:hAnsi="Times New Roman" w:cs="Times New Roman"/>
          <w:sz w:val="24"/>
          <w:szCs w:val="24"/>
        </w:rPr>
        <w:br/>
      </w:r>
      <w:r w:rsidRPr="0047623A">
        <w:rPr>
          <w:rFonts w:ascii="Times New Roman" w:eastAsia="Times New Roman" w:hAnsi="Times New Roman" w:cs="Times New Roman"/>
          <w:sz w:val="24"/>
          <w:szCs w:val="24"/>
        </w:rPr>
        <w:t xml:space="preserve">w art. 6 ust. 6-12 </w:t>
      </w:r>
      <w:proofErr w:type="spellStart"/>
      <w:r w:rsidRPr="0047623A">
        <w:rPr>
          <w:rFonts w:ascii="Times New Roman" w:eastAsia="Times New Roman" w:hAnsi="Times New Roman" w:cs="Times New Roman"/>
          <w:sz w:val="24"/>
          <w:szCs w:val="24"/>
        </w:rPr>
        <w:t>u.c.p.g</w:t>
      </w:r>
      <w:proofErr w:type="spellEnd"/>
      <w:r w:rsidRPr="0047623A">
        <w:rPr>
          <w:rFonts w:ascii="Times New Roman" w:eastAsia="Times New Roman" w:hAnsi="Times New Roman" w:cs="Times New Roman"/>
          <w:sz w:val="24"/>
          <w:szCs w:val="24"/>
        </w:rPr>
        <w:t xml:space="preserve">. </w:t>
      </w:r>
      <w:r w:rsidRPr="00CC0338">
        <w:rPr>
          <w:rFonts w:ascii="Times New Roman" w:eastAsia="Times New Roman" w:hAnsi="Times New Roman" w:cs="Times New Roman"/>
          <w:sz w:val="24"/>
          <w:szCs w:val="24"/>
          <w:u w:val="single"/>
        </w:rPr>
        <w:t xml:space="preserve">Taka sytuacja nie ma miejsca w Gminie </w:t>
      </w:r>
      <w:r>
        <w:rPr>
          <w:rFonts w:ascii="Times New Roman" w:eastAsia="Times New Roman" w:hAnsi="Times New Roman" w:cs="Times New Roman"/>
          <w:sz w:val="24"/>
          <w:szCs w:val="24"/>
          <w:u w:val="single"/>
        </w:rPr>
        <w:t>G</w:t>
      </w:r>
      <w:r w:rsidRPr="00CC0338">
        <w:rPr>
          <w:rFonts w:ascii="Times New Roman" w:eastAsia="Times New Roman" w:hAnsi="Times New Roman" w:cs="Times New Roman"/>
          <w:sz w:val="24"/>
          <w:szCs w:val="24"/>
          <w:u w:val="single"/>
        </w:rPr>
        <w:t>olczewo</w:t>
      </w:r>
      <w:r w:rsidRPr="0047623A">
        <w:rPr>
          <w:rFonts w:ascii="Times New Roman" w:eastAsia="Times New Roman" w:hAnsi="Times New Roman" w:cs="Times New Roman"/>
          <w:sz w:val="24"/>
          <w:szCs w:val="24"/>
        </w:rPr>
        <w:t xml:space="preserve">. Jeżeli istnieje uzasadnione podejrzenie, że właściciel nieruchomości pozbywa się nieczystości stałych bądź ciekłych w sposób niezgodny z obowiązującymi przepisami </w:t>
      </w:r>
      <w:proofErr w:type="spellStart"/>
      <w:r w:rsidRPr="0047623A">
        <w:rPr>
          <w:rFonts w:ascii="Times New Roman" w:eastAsia="Times New Roman" w:hAnsi="Times New Roman" w:cs="Times New Roman"/>
          <w:sz w:val="24"/>
          <w:szCs w:val="24"/>
        </w:rPr>
        <w:t>u.c.p.g</w:t>
      </w:r>
      <w:proofErr w:type="spellEnd"/>
      <w:r w:rsidRPr="004762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Burmistrz</w:t>
      </w:r>
      <w:r w:rsidRPr="004762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Golczewa</w:t>
      </w:r>
      <w:r w:rsidRPr="0047623A">
        <w:rPr>
          <w:rFonts w:ascii="Times New Roman" w:eastAsia="Times New Roman" w:hAnsi="Times New Roman" w:cs="Times New Roman"/>
          <w:sz w:val="24"/>
          <w:szCs w:val="24"/>
        </w:rPr>
        <w:t xml:space="preserve"> wszczyna postępowanie administracyjne w przedmiotowej sprawie. W toku postępowania gruntownie badany jest sposób pozbywania się odpadów lub nieczystości ciekłych przez właściciela nieruchomości. Dotychczasowe postępowania nie wykazały żadnych nieprawidłowości w powyższym zakresie</w:t>
      </w:r>
      <w:r>
        <w:rPr>
          <w:rFonts w:ascii="Times New Roman" w:eastAsia="Times New Roman" w:hAnsi="Times New Roman" w:cs="Times New Roman"/>
          <w:sz w:val="24"/>
          <w:szCs w:val="24"/>
        </w:rPr>
        <w:t>.</w:t>
      </w:r>
    </w:p>
    <w:p w:rsidR="006B4CEF" w:rsidRPr="001C04E4" w:rsidRDefault="006B4CEF" w:rsidP="005165CE">
      <w:pPr>
        <w:pStyle w:val="Akapitzlist"/>
        <w:numPr>
          <w:ilvl w:val="0"/>
          <w:numId w:val="10"/>
        </w:numPr>
        <w:ind w:left="284"/>
        <w:rPr>
          <w:rFonts w:ascii="Times New Roman" w:hAnsi="Times New Roman" w:cs="Times New Roman"/>
          <w:b/>
          <w:sz w:val="24"/>
          <w:szCs w:val="24"/>
        </w:rPr>
      </w:pPr>
      <w:r>
        <w:rPr>
          <w:rFonts w:ascii="Times New Roman" w:hAnsi="Times New Roman" w:cs="Times New Roman"/>
          <w:b/>
          <w:sz w:val="24"/>
          <w:szCs w:val="24"/>
        </w:rPr>
        <w:t xml:space="preserve">      </w:t>
      </w:r>
      <w:r w:rsidRPr="001C04E4">
        <w:rPr>
          <w:rFonts w:ascii="Times New Roman" w:hAnsi="Times New Roman" w:cs="Times New Roman"/>
          <w:b/>
          <w:sz w:val="24"/>
          <w:szCs w:val="24"/>
        </w:rPr>
        <w:t>Wnioski i zalecenia</w:t>
      </w:r>
      <w:r w:rsidRPr="001C04E4">
        <w:rPr>
          <w:rFonts w:ascii="Times New Roman" w:hAnsi="Times New Roman" w:cs="Times New Roman"/>
          <w:b/>
          <w:sz w:val="24"/>
          <w:szCs w:val="24"/>
        </w:rPr>
        <w:tab/>
      </w:r>
    </w:p>
    <w:p w:rsidR="00022985" w:rsidRDefault="00022985" w:rsidP="00022985">
      <w:pPr>
        <w:tabs>
          <w:tab w:val="left" w:pos="709"/>
        </w:tabs>
        <w:spacing w:after="0"/>
        <w:ind w:left="284"/>
        <w:jc w:val="both"/>
        <w:rPr>
          <w:rFonts w:ascii="Times New Roman" w:hAnsi="Times New Roman" w:cs="Times New Roman"/>
          <w:sz w:val="24"/>
          <w:szCs w:val="24"/>
        </w:rPr>
      </w:pPr>
      <w:r>
        <w:rPr>
          <w:rFonts w:ascii="Times New Roman" w:hAnsi="Times New Roman" w:cs="Times New Roman"/>
          <w:sz w:val="24"/>
          <w:szCs w:val="24"/>
        </w:rPr>
        <w:tab/>
        <w:t xml:space="preserve">Niniejsza analiza, jako dokument sporządzany corocznie dzięki zestawieniu danych w zakresie funkcjonowania systemu gospodarowania odpadami komunalnymi w 2020 r., jak </w:t>
      </w:r>
      <w:r>
        <w:rPr>
          <w:rFonts w:ascii="Times New Roman" w:hAnsi="Times New Roman" w:cs="Times New Roman"/>
          <w:sz w:val="24"/>
          <w:szCs w:val="24"/>
        </w:rPr>
        <w:lastRenderedPageBreak/>
        <w:t xml:space="preserve">również w latach ubiegłych stanowi podsumowanie funkcjonowania systemu, która pozwala wyciągnąć wnioski w zakresie ukierunkowania Gminy Golczewo, na to, w jakim zakresie należy usprawnić system gospodarowania odpadami na terenie naszej Gminy. </w:t>
      </w:r>
      <w:r w:rsidR="00656C1E">
        <w:rPr>
          <w:rFonts w:ascii="Times New Roman" w:hAnsi="Times New Roman" w:cs="Times New Roman"/>
          <w:sz w:val="24"/>
          <w:szCs w:val="24"/>
        </w:rPr>
        <w:t>Na terenie Gminy Golczewo dobrze funkcjonuje coroczna zbiórka odpadów wielkogabarytowych i zużytego sprzętu elektrycznego i elektronicznego. Mieszka</w:t>
      </w:r>
      <w:r w:rsidR="005B54AB">
        <w:rPr>
          <w:rFonts w:ascii="Times New Roman" w:hAnsi="Times New Roman" w:cs="Times New Roman"/>
          <w:sz w:val="24"/>
          <w:szCs w:val="24"/>
        </w:rPr>
        <w:t>ń</w:t>
      </w:r>
      <w:r w:rsidR="00656C1E">
        <w:rPr>
          <w:rFonts w:ascii="Times New Roman" w:hAnsi="Times New Roman" w:cs="Times New Roman"/>
          <w:sz w:val="24"/>
          <w:szCs w:val="24"/>
        </w:rPr>
        <w:t xml:space="preserve">cy na podstawie zgłoszenia mają możliwość pozbycia się odpadów problemowych bezpośrednio z nieruchomości. </w:t>
      </w:r>
      <w:r w:rsidR="005B54AB">
        <w:rPr>
          <w:rFonts w:ascii="Times New Roman" w:hAnsi="Times New Roman" w:cs="Times New Roman"/>
          <w:sz w:val="24"/>
          <w:szCs w:val="24"/>
        </w:rPr>
        <w:t>W 2020 r. kontynuowane były działania związane z weryfikacją ilości mieszkańców. W efekcie wysłano 97 wezwań do wyjaśnienia prawidłowości złożonej deklaracji.</w:t>
      </w:r>
    </w:p>
    <w:p w:rsidR="0048474A" w:rsidRDefault="001E152A" w:rsidP="008337C3">
      <w:pPr>
        <w:tabs>
          <w:tab w:val="left" w:pos="851"/>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Gmina we właściwy sposób realizuje </w:t>
      </w:r>
      <w:r w:rsidRPr="001E152A">
        <w:rPr>
          <w:rFonts w:ascii="Times New Roman" w:hAnsi="Times New Roman" w:cs="Times New Roman"/>
          <w:sz w:val="24"/>
          <w:szCs w:val="24"/>
        </w:rPr>
        <w:t>całokształt działań związanych z gospodarką odpadami od momentu ich wytworzenia, poprzez proces odbioru, transportu, segregacji do odzysku lub unieszkodliwienia włącznie</w:t>
      </w:r>
      <w:r>
        <w:rPr>
          <w:rFonts w:ascii="Times New Roman" w:hAnsi="Times New Roman" w:cs="Times New Roman"/>
          <w:sz w:val="24"/>
          <w:szCs w:val="24"/>
        </w:rPr>
        <w:t xml:space="preserve">. System funkcjonuje w oparciu o ustawowe akty prawne oraz akty prawa miejscowego. Wszyscy właściciele nieruchomości zamieszkałych i niezamieszkałych na terenie Gminy Golczewo zostali objęci systemem gospodarowania odpadami. </w:t>
      </w:r>
    </w:p>
    <w:p w:rsidR="009A6929" w:rsidRDefault="009A6929" w:rsidP="001E152A">
      <w:pPr>
        <w:spacing w:after="0"/>
        <w:ind w:left="284"/>
        <w:jc w:val="both"/>
        <w:rPr>
          <w:rFonts w:ascii="Times New Roman" w:hAnsi="Times New Roman"/>
          <w:bCs/>
          <w:sz w:val="24"/>
          <w:szCs w:val="24"/>
        </w:rPr>
      </w:pPr>
      <w:r>
        <w:rPr>
          <w:rFonts w:ascii="Times New Roman" w:hAnsi="Times New Roman"/>
          <w:bCs/>
          <w:sz w:val="24"/>
          <w:szCs w:val="24"/>
        </w:rPr>
        <w:t xml:space="preserve">      Chcąc ułatwić realizację nałożonych na gminę i właścicieli nieruchomości obowiązków zapewnienia czystości i porządku na swoim terenie, Urząd Miejski w Golczewie stara się prowadzić aktywną edukacje ekologiczną wśród mieszkańców </w:t>
      </w:r>
      <w:r w:rsidR="00170383">
        <w:rPr>
          <w:rFonts w:ascii="Times New Roman" w:hAnsi="Times New Roman"/>
          <w:bCs/>
          <w:sz w:val="24"/>
          <w:szCs w:val="24"/>
        </w:rPr>
        <w:t>poprzez organizację konkursów ekologicznych w szkołach i przedszkolach oraz dystrybucję plakatów i ulotek edukacyjnych zawierających informacje o systemie gospodarowania odpadami komunalnymi na terenie Gminy Golczewo. W dalszym ciągu prowadzone będą działania edukacyjno-informacyjne w celu osiągniecia</w:t>
      </w:r>
      <w:r w:rsidR="00935B5D">
        <w:rPr>
          <w:rFonts w:ascii="Times New Roman" w:hAnsi="Times New Roman"/>
          <w:bCs/>
          <w:sz w:val="24"/>
          <w:szCs w:val="24"/>
        </w:rPr>
        <w:t xml:space="preserve"> wymaganych poziomów recyklingu oraz</w:t>
      </w:r>
      <w:r w:rsidR="00170383">
        <w:rPr>
          <w:rFonts w:ascii="Times New Roman" w:hAnsi="Times New Roman"/>
          <w:bCs/>
          <w:sz w:val="24"/>
          <w:szCs w:val="24"/>
        </w:rPr>
        <w:t xml:space="preserve"> ograniczenia masy odpadów komunalnych ulegających biodegradacji przekazywanych do składowania.</w:t>
      </w:r>
      <w:r>
        <w:rPr>
          <w:rFonts w:ascii="Times New Roman" w:hAnsi="Times New Roman"/>
          <w:bCs/>
          <w:sz w:val="24"/>
          <w:szCs w:val="24"/>
        </w:rPr>
        <w:t xml:space="preserve"> </w:t>
      </w:r>
    </w:p>
    <w:p w:rsidR="0048474A" w:rsidRDefault="005B54AB" w:rsidP="006B4CEF">
      <w:pPr>
        <w:spacing w:after="0"/>
        <w:jc w:val="both"/>
        <w:rPr>
          <w:rFonts w:ascii="Times New Roman" w:hAnsi="Times New Roman"/>
          <w:bCs/>
          <w:sz w:val="24"/>
          <w:szCs w:val="24"/>
        </w:rPr>
      </w:pPr>
      <w:r>
        <w:rPr>
          <w:rFonts w:ascii="Times New Roman" w:hAnsi="Times New Roman"/>
          <w:bCs/>
          <w:sz w:val="24"/>
          <w:szCs w:val="24"/>
        </w:rPr>
        <w:tab/>
      </w:r>
    </w:p>
    <w:p w:rsidR="0048474A" w:rsidRDefault="0048474A" w:rsidP="006B4CEF">
      <w:pPr>
        <w:spacing w:after="0"/>
        <w:jc w:val="both"/>
        <w:rPr>
          <w:rFonts w:ascii="Times New Roman" w:hAnsi="Times New Roman"/>
          <w:bCs/>
          <w:sz w:val="24"/>
          <w:szCs w:val="24"/>
        </w:rPr>
      </w:pPr>
    </w:p>
    <w:p w:rsidR="0048474A" w:rsidRDefault="0048474A" w:rsidP="006B4CEF">
      <w:pPr>
        <w:spacing w:after="0"/>
        <w:jc w:val="both"/>
        <w:rPr>
          <w:rFonts w:ascii="Times New Roman" w:hAnsi="Times New Roman"/>
          <w:bCs/>
          <w:sz w:val="24"/>
          <w:szCs w:val="24"/>
        </w:rPr>
      </w:pPr>
    </w:p>
    <w:p w:rsidR="0048474A" w:rsidRDefault="0048474A" w:rsidP="006B4CEF">
      <w:pPr>
        <w:spacing w:after="0"/>
        <w:jc w:val="both"/>
        <w:rPr>
          <w:rFonts w:ascii="Times New Roman" w:hAnsi="Times New Roman"/>
          <w:bCs/>
          <w:sz w:val="24"/>
          <w:szCs w:val="24"/>
        </w:rPr>
      </w:pPr>
    </w:p>
    <w:p w:rsidR="006B4CEF" w:rsidRDefault="006B4CEF" w:rsidP="006B4CEF">
      <w:pPr>
        <w:spacing w:after="0"/>
        <w:jc w:val="both"/>
        <w:rPr>
          <w:rFonts w:ascii="Times New Roman" w:hAnsi="Times New Roman"/>
          <w:bCs/>
          <w:sz w:val="24"/>
          <w:szCs w:val="24"/>
        </w:rPr>
      </w:pPr>
      <w:r w:rsidRPr="00CC0338">
        <w:rPr>
          <w:rFonts w:ascii="Times New Roman" w:hAnsi="Times New Roman"/>
          <w:bCs/>
          <w:sz w:val="24"/>
          <w:szCs w:val="24"/>
        </w:rPr>
        <w:t>Sporządził</w:t>
      </w:r>
      <w:r>
        <w:rPr>
          <w:rFonts w:ascii="Times New Roman" w:hAnsi="Times New Roman"/>
          <w:bCs/>
          <w:sz w:val="24"/>
          <w:szCs w:val="24"/>
        </w:rPr>
        <w:t xml:space="preserve">: </w:t>
      </w:r>
      <w:r w:rsidR="00857A56">
        <w:rPr>
          <w:rFonts w:ascii="Times New Roman" w:hAnsi="Times New Roman"/>
          <w:bCs/>
          <w:sz w:val="24"/>
          <w:szCs w:val="24"/>
        </w:rPr>
        <w:tab/>
      </w:r>
      <w:r w:rsidR="00857A56">
        <w:rPr>
          <w:rFonts w:ascii="Times New Roman" w:hAnsi="Times New Roman"/>
          <w:bCs/>
          <w:sz w:val="24"/>
          <w:szCs w:val="24"/>
        </w:rPr>
        <w:tab/>
      </w:r>
      <w:r w:rsidR="00857A56">
        <w:rPr>
          <w:rFonts w:ascii="Times New Roman" w:hAnsi="Times New Roman"/>
          <w:bCs/>
          <w:sz w:val="24"/>
          <w:szCs w:val="24"/>
        </w:rPr>
        <w:tab/>
      </w:r>
      <w:r w:rsidR="00857A56">
        <w:rPr>
          <w:rFonts w:ascii="Times New Roman" w:hAnsi="Times New Roman"/>
          <w:bCs/>
          <w:sz w:val="24"/>
          <w:szCs w:val="24"/>
        </w:rPr>
        <w:tab/>
      </w:r>
      <w:r w:rsidR="00857A56">
        <w:rPr>
          <w:rFonts w:ascii="Times New Roman" w:hAnsi="Times New Roman"/>
          <w:bCs/>
          <w:sz w:val="24"/>
          <w:szCs w:val="24"/>
        </w:rPr>
        <w:tab/>
      </w:r>
      <w:r w:rsidR="00857A56">
        <w:rPr>
          <w:rFonts w:ascii="Times New Roman" w:hAnsi="Times New Roman"/>
          <w:bCs/>
          <w:sz w:val="24"/>
          <w:szCs w:val="24"/>
        </w:rPr>
        <w:tab/>
      </w:r>
      <w:r w:rsidR="00857A56">
        <w:rPr>
          <w:rFonts w:ascii="Times New Roman" w:hAnsi="Times New Roman"/>
          <w:bCs/>
          <w:sz w:val="24"/>
          <w:szCs w:val="24"/>
        </w:rPr>
        <w:tab/>
      </w:r>
      <w:r w:rsidR="00857A56">
        <w:rPr>
          <w:rFonts w:ascii="Times New Roman" w:hAnsi="Times New Roman"/>
          <w:bCs/>
          <w:sz w:val="24"/>
          <w:szCs w:val="24"/>
        </w:rPr>
        <w:tab/>
      </w:r>
      <w:r w:rsidR="00857A56">
        <w:rPr>
          <w:rFonts w:ascii="Times New Roman" w:hAnsi="Times New Roman"/>
          <w:bCs/>
          <w:sz w:val="24"/>
          <w:szCs w:val="24"/>
        </w:rPr>
        <w:tab/>
        <w:t>Zatwierdził</w:t>
      </w:r>
    </w:p>
    <w:p w:rsidR="006B4CEF" w:rsidRDefault="006B4CEF" w:rsidP="006B4CEF">
      <w:pPr>
        <w:spacing w:after="0"/>
        <w:jc w:val="both"/>
        <w:rPr>
          <w:rFonts w:ascii="Times New Roman" w:hAnsi="Times New Roman"/>
          <w:bCs/>
          <w:sz w:val="24"/>
          <w:szCs w:val="24"/>
        </w:rPr>
      </w:pPr>
      <w:r w:rsidRPr="00CC0338">
        <w:rPr>
          <w:rFonts w:ascii="Times New Roman" w:hAnsi="Times New Roman"/>
          <w:bCs/>
          <w:sz w:val="24"/>
          <w:szCs w:val="24"/>
        </w:rPr>
        <w:t xml:space="preserve">Mirosław </w:t>
      </w:r>
      <w:proofErr w:type="spellStart"/>
      <w:r w:rsidRPr="00CC0338">
        <w:rPr>
          <w:rFonts w:ascii="Times New Roman" w:hAnsi="Times New Roman"/>
          <w:bCs/>
          <w:sz w:val="24"/>
          <w:szCs w:val="24"/>
        </w:rPr>
        <w:t>Hnatów</w:t>
      </w:r>
      <w:proofErr w:type="spellEnd"/>
    </w:p>
    <w:p w:rsidR="00170383" w:rsidRDefault="00B63808" w:rsidP="006B4CEF">
      <w:pPr>
        <w:spacing w:after="0"/>
        <w:jc w:val="both"/>
        <w:rPr>
          <w:rFonts w:ascii="Times New Roman" w:hAnsi="Times New Roman"/>
          <w:bCs/>
          <w:sz w:val="24"/>
          <w:szCs w:val="24"/>
        </w:rPr>
      </w:pPr>
      <w:r>
        <w:rPr>
          <w:rFonts w:ascii="Times New Roman" w:hAnsi="Times New Roman"/>
          <w:bCs/>
          <w:sz w:val="24"/>
          <w:szCs w:val="24"/>
        </w:rPr>
        <w:t>2</w:t>
      </w:r>
      <w:r w:rsidR="00935B5D">
        <w:rPr>
          <w:rFonts w:ascii="Times New Roman" w:hAnsi="Times New Roman"/>
          <w:bCs/>
          <w:sz w:val="24"/>
          <w:szCs w:val="24"/>
        </w:rPr>
        <w:t>8</w:t>
      </w:r>
      <w:r>
        <w:rPr>
          <w:rFonts w:ascii="Times New Roman" w:hAnsi="Times New Roman"/>
          <w:bCs/>
          <w:sz w:val="24"/>
          <w:szCs w:val="24"/>
        </w:rPr>
        <w:t>.04.2021</w:t>
      </w:r>
      <w:r w:rsidR="00170383">
        <w:rPr>
          <w:rFonts w:ascii="Times New Roman" w:hAnsi="Times New Roman"/>
          <w:bCs/>
          <w:sz w:val="24"/>
          <w:szCs w:val="24"/>
        </w:rPr>
        <w:t xml:space="preserve"> r. </w:t>
      </w:r>
    </w:p>
    <w:sectPr w:rsidR="0017038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64A" w:rsidRDefault="00E1064A" w:rsidP="006B4CEF">
      <w:pPr>
        <w:spacing w:after="0" w:line="240" w:lineRule="auto"/>
      </w:pPr>
      <w:r>
        <w:separator/>
      </w:r>
    </w:p>
  </w:endnote>
  <w:endnote w:type="continuationSeparator" w:id="0">
    <w:p w:rsidR="00E1064A" w:rsidRDefault="00E1064A" w:rsidP="006B4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208093"/>
      <w:docPartObj>
        <w:docPartGallery w:val="Page Numbers (Bottom of Page)"/>
        <w:docPartUnique/>
      </w:docPartObj>
    </w:sdtPr>
    <w:sdtEndPr/>
    <w:sdtContent>
      <w:p w:rsidR="006B4CEF" w:rsidRDefault="006B4CEF">
        <w:pPr>
          <w:pStyle w:val="Stopka"/>
          <w:jc w:val="right"/>
        </w:pPr>
        <w:r>
          <w:fldChar w:fldCharType="begin"/>
        </w:r>
        <w:r>
          <w:instrText>PAGE   \* MERGEFORMAT</w:instrText>
        </w:r>
        <w:r>
          <w:fldChar w:fldCharType="separate"/>
        </w:r>
        <w:r w:rsidR="00935B5D">
          <w:rPr>
            <w:noProof/>
          </w:rPr>
          <w:t>2</w:t>
        </w:r>
        <w:r>
          <w:fldChar w:fldCharType="end"/>
        </w:r>
      </w:p>
    </w:sdtContent>
  </w:sdt>
  <w:p w:rsidR="006B4CEF" w:rsidRDefault="006B4C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64A" w:rsidRDefault="00E1064A" w:rsidP="006B4CEF">
      <w:pPr>
        <w:spacing w:after="0" w:line="240" w:lineRule="auto"/>
      </w:pPr>
      <w:r>
        <w:separator/>
      </w:r>
    </w:p>
  </w:footnote>
  <w:footnote w:type="continuationSeparator" w:id="0">
    <w:p w:rsidR="00E1064A" w:rsidRDefault="00E1064A" w:rsidP="006B4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5BF7"/>
    <w:multiLevelType w:val="hybridMultilevel"/>
    <w:tmpl w:val="B4CC90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0FA269F9"/>
    <w:multiLevelType w:val="hybridMultilevel"/>
    <w:tmpl w:val="6D1C298E"/>
    <w:lvl w:ilvl="0" w:tplc="BAA600CE">
      <w:start w:val="1"/>
      <w:numFmt w:val="decimal"/>
      <w:lvlText w:val="%1."/>
      <w:lvlJc w:val="left"/>
      <w:pPr>
        <w:ind w:left="360" w:hanging="360"/>
      </w:pPr>
      <w:rPr>
        <w:b/>
      </w:rPr>
    </w:lvl>
    <w:lvl w:ilvl="1" w:tplc="04150019">
      <w:start w:val="1"/>
      <w:numFmt w:val="lowerLetter"/>
      <w:lvlText w:val="%2."/>
      <w:lvlJc w:val="left"/>
      <w:pPr>
        <w:ind w:left="1157" w:hanging="360"/>
      </w:pPr>
      <w:rPr>
        <w:rFonts w:ascii="Times New Roman" w:hAnsi="Times New Roman" w:cs="Times New Roman"/>
      </w:rPr>
    </w:lvl>
    <w:lvl w:ilvl="2" w:tplc="0415001B">
      <w:start w:val="1"/>
      <w:numFmt w:val="lowerRoman"/>
      <w:lvlText w:val="%3."/>
      <w:lvlJc w:val="right"/>
      <w:pPr>
        <w:ind w:left="1877" w:hanging="180"/>
      </w:pPr>
      <w:rPr>
        <w:rFonts w:ascii="Times New Roman" w:hAnsi="Times New Roman" w:cs="Times New Roman"/>
      </w:rPr>
    </w:lvl>
    <w:lvl w:ilvl="3" w:tplc="0415000F">
      <w:start w:val="1"/>
      <w:numFmt w:val="decimal"/>
      <w:lvlText w:val="%4."/>
      <w:lvlJc w:val="left"/>
      <w:pPr>
        <w:ind w:left="2597" w:hanging="360"/>
      </w:pPr>
      <w:rPr>
        <w:rFonts w:ascii="Times New Roman" w:hAnsi="Times New Roman" w:cs="Times New Roman"/>
      </w:rPr>
    </w:lvl>
    <w:lvl w:ilvl="4" w:tplc="04150019">
      <w:start w:val="1"/>
      <w:numFmt w:val="lowerLetter"/>
      <w:lvlText w:val="%5."/>
      <w:lvlJc w:val="left"/>
      <w:pPr>
        <w:ind w:left="3317" w:hanging="360"/>
      </w:pPr>
      <w:rPr>
        <w:rFonts w:ascii="Times New Roman" w:hAnsi="Times New Roman" w:cs="Times New Roman"/>
      </w:rPr>
    </w:lvl>
    <w:lvl w:ilvl="5" w:tplc="0415001B">
      <w:start w:val="1"/>
      <w:numFmt w:val="lowerRoman"/>
      <w:lvlText w:val="%6."/>
      <w:lvlJc w:val="right"/>
      <w:pPr>
        <w:ind w:left="4037" w:hanging="180"/>
      </w:pPr>
      <w:rPr>
        <w:rFonts w:ascii="Times New Roman" w:hAnsi="Times New Roman" w:cs="Times New Roman"/>
      </w:rPr>
    </w:lvl>
    <w:lvl w:ilvl="6" w:tplc="0415000F">
      <w:start w:val="1"/>
      <w:numFmt w:val="decimal"/>
      <w:lvlText w:val="%7."/>
      <w:lvlJc w:val="left"/>
      <w:pPr>
        <w:ind w:left="4757" w:hanging="360"/>
      </w:pPr>
      <w:rPr>
        <w:rFonts w:ascii="Times New Roman" w:hAnsi="Times New Roman" w:cs="Times New Roman"/>
      </w:rPr>
    </w:lvl>
    <w:lvl w:ilvl="7" w:tplc="04150019">
      <w:start w:val="1"/>
      <w:numFmt w:val="lowerLetter"/>
      <w:lvlText w:val="%8."/>
      <w:lvlJc w:val="left"/>
      <w:pPr>
        <w:ind w:left="5477" w:hanging="360"/>
      </w:pPr>
      <w:rPr>
        <w:rFonts w:ascii="Times New Roman" w:hAnsi="Times New Roman" w:cs="Times New Roman"/>
      </w:rPr>
    </w:lvl>
    <w:lvl w:ilvl="8" w:tplc="0415001B">
      <w:start w:val="1"/>
      <w:numFmt w:val="lowerRoman"/>
      <w:lvlText w:val="%9."/>
      <w:lvlJc w:val="right"/>
      <w:pPr>
        <w:ind w:left="6197" w:hanging="180"/>
      </w:pPr>
      <w:rPr>
        <w:rFonts w:ascii="Times New Roman" w:hAnsi="Times New Roman" w:cs="Times New Roman"/>
      </w:rPr>
    </w:lvl>
  </w:abstractNum>
  <w:abstractNum w:abstractNumId="2">
    <w:nsid w:val="1A9C0B1F"/>
    <w:multiLevelType w:val="hybridMultilevel"/>
    <w:tmpl w:val="A35C6EE2"/>
    <w:lvl w:ilvl="0" w:tplc="61DCCF92">
      <w:start w:val="1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2A650DD9"/>
    <w:multiLevelType w:val="hybridMultilevel"/>
    <w:tmpl w:val="8334F2B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nsid w:val="2D7E708E"/>
    <w:multiLevelType w:val="hybridMultilevel"/>
    <w:tmpl w:val="02109CFE"/>
    <w:lvl w:ilvl="0" w:tplc="0415000F">
      <w:start w:val="1"/>
      <w:numFmt w:val="decimal"/>
      <w:lvlText w:val="%1."/>
      <w:lvlJc w:val="left"/>
      <w:pPr>
        <w:ind w:left="644"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nsid w:val="390705B5"/>
    <w:multiLevelType w:val="hybridMultilevel"/>
    <w:tmpl w:val="2E944976"/>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
    <w:nsid w:val="44F411D4"/>
    <w:multiLevelType w:val="hybridMultilevel"/>
    <w:tmpl w:val="6284E3BC"/>
    <w:lvl w:ilvl="0" w:tplc="04150011">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4A45E97"/>
    <w:multiLevelType w:val="hybridMultilevel"/>
    <w:tmpl w:val="368630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67DE0217"/>
    <w:multiLevelType w:val="hybridMultilevel"/>
    <w:tmpl w:val="DFC65A70"/>
    <w:lvl w:ilvl="0" w:tplc="11BA5016">
      <w:start w:val="9"/>
      <w:numFmt w:val="decimal"/>
      <w:lvlText w:val="%1."/>
      <w:lvlJc w:val="left"/>
      <w:pPr>
        <w:ind w:left="502"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6A3E125A"/>
    <w:multiLevelType w:val="hybridMultilevel"/>
    <w:tmpl w:val="9A60E3DA"/>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5"/>
  </w:num>
  <w:num w:numId="6">
    <w:abstractNumId w:val="2"/>
  </w:num>
  <w:num w:numId="7">
    <w:abstractNumId w:val="9"/>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EF"/>
    <w:rsid w:val="00022985"/>
    <w:rsid w:val="00030725"/>
    <w:rsid w:val="00035141"/>
    <w:rsid w:val="0005015D"/>
    <w:rsid w:val="00066A28"/>
    <w:rsid w:val="00074710"/>
    <w:rsid w:val="000812AF"/>
    <w:rsid w:val="000A3D37"/>
    <w:rsid w:val="000F38B6"/>
    <w:rsid w:val="001057C3"/>
    <w:rsid w:val="001340AD"/>
    <w:rsid w:val="00163FCC"/>
    <w:rsid w:val="00170383"/>
    <w:rsid w:val="0017121E"/>
    <w:rsid w:val="0017378F"/>
    <w:rsid w:val="001B59B5"/>
    <w:rsid w:val="001E152A"/>
    <w:rsid w:val="00237110"/>
    <w:rsid w:val="00245517"/>
    <w:rsid w:val="00266CA7"/>
    <w:rsid w:val="00282CEA"/>
    <w:rsid w:val="002B35BD"/>
    <w:rsid w:val="002C1DD8"/>
    <w:rsid w:val="002E5801"/>
    <w:rsid w:val="002E78A8"/>
    <w:rsid w:val="00322D13"/>
    <w:rsid w:val="00347F58"/>
    <w:rsid w:val="00357728"/>
    <w:rsid w:val="003707B6"/>
    <w:rsid w:val="00392C90"/>
    <w:rsid w:val="003A336C"/>
    <w:rsid w:val="003B3D32"/>
    <w:rsid w:val="003C4595"/>
    <w:rsid w:val="003E1D65"/>
    <w:rsid w:val="003E2AA0"/>
    <w:rsid w:val="004342E4"/>
    <w:rsid w:val="00446217"/>
    <w:rsid w:val="00462F7E"/>
    <w:rsid w:val="00465719"/>
    <w:rsid w:val="0048474A"/>
    <w:rsid w:val="00494195"/>
    <w:rsid w:val="004D1DE8"/>
    <w:rsid w:val="004D338E"/>
    <w:rsid w:val="004D4ABD"/>
    <w:rsid w:val="004E192E"/>
    <w:rsid w:val="004F0F2E"/>
    <w:rsid w:val="005165CE"/>
    <w:rsid w:val="00520237"/>
    <w:rsid w:val="00520BF8"/>
    <w:rsid w:val="0058266E"/>
    <w:rsid w:val="00591A9A"/>
    <w:rsid w:val="00595977"/>
    <w:rsid w:val="005A209D"/>
    <w:rsid w:val="005B54AB"/>
    <w:rsid w:val="005B6175"/>
    <w:rsid w:val="005C1066"/>
    <w:rsid w:val="005D2E52"/>
    <w:rsid w:val="00602460"/>
    <w:rsid w:val="00636818"/>
    <w:rsid w:val="006512E7"/>
    <w:rsid w:val="00655970"/>
    <w:rsid w:val="00656C1E"/>
    <w:rsid w:val="006601B6"/>
    <w:rsid w:val="00662BF2"/>
    <w:rsid w:val="00673DD9"/>
    <w:rsid w:val="00691E00"/>
    <w:rsid w:val="006B4CEF"/>
    <w:rsid w:val="006C2BBF"/>
    <w:rsid w:val="006E4D04"/>
    <w:rsid w:val="00700FE8"/>
    <w:rsid w:val="00755822"/>
    <w:rsid w:val="007560E3"/>
    <w:rsid w:val="00760E2F"/>
    <w:rsid w:val="0076678E"/>
    <w:rsid w:val="007903D9"/>
    <w:rsid w:val="007A57F8"/>
    <w:rsid w:val="007C63A8"/>
    <w:rsid w:val="00802958"/>
    <w:rsid w:val="008337C3"/>
    <w:rsid w:val="00833FCC"/>
    <w:rsid w:val="008506C2"/>
    <w:rsid w:val="00857A56"/>
    <w:rsid w:val="00863D5F"/>
    <w:rsid w:val="00865322"/>
    <w:rsid w:val="008C0E1E"/>
    <w:rsid w:val="008C3E9C"/>
    <w:rsid w:val="008C40F4"/>
    <w:rsid w:val="008C56C5"/>
    <w:rsid w:val="008C5A81"/>
    <w:rsid w:val="008F7A9B"/>
    <w:rsid w:val="00930429"/>
    <w:rsid w:val="009321CB"/>
    <w:rsid w:val="00932E98"/>
    <w:rsid w:val="00935B5D"/>
    <w:rsid w:val="009552DD"/>
    <w:rsid w:val="00962914"/>
    <w:rsid w:val="009A6929"/>
    <w:rsid w:val="009B1FC0"/>
    <w:rsid w:val="009E6974"/>
    <w:rsid w:val="00A0603A"/>
    <w:rsid w:val="00A46111"/>
    <w:rsid w:val="00A636CD"/>
    <w:rsid w:val="00AD68C0"/>
    <w:rsid w:val="00B11979"/>
    <w:rsid w:val="00B13A36"/>
    <w:rsid w:val="00B15685"/>
    <w:rsid w:val="00B23EE7"/>
    <w:rsid w:val="00B24611"/>
    <w:rsid w:val="00B43A4E"/>
    <w:rsid w:val="00B63808"/>
    <w:rsid w:val="00B73FEF"/>
    <w:rsid w:val="00B96241"/>
    <w:rsid w:val="00C4549D"/>
    <w:rsid w:val="00C87A35"/>
    <w:rsid w:val="00CC2154"/>
    <w:rsid w:val="00CC5C5A"/>
    <w:rsid w:val="00CF6E21"/>
    <w:rsid w:val="00D028AA"/>
    <w:rsid w:val="00D179A4"/>
    <w:rsid w:val="00D52D00"/>
    <w:rsid w:val="00D6394D"/>
    <w:rsid w:val="00D76D91"/>
    <w:rsid w:val="00D96B7E"/>
    <w:rsid w:val="00DC4A06"/>
    <w:rsid w:val="00DE0522"/>
    <w:rsid w:val="00DE594A"/>
    <w:rsid w:val="00E1064A"/>
    <w:rsid w:val="00E1131E"/>
    <w:rsid w:val="00E113D4"/>
    <w:rsid w:val="00E8011E"/>
    <w:rsid w:val="00E807F7"/>
    <w:rsid w:val="00E9281E"/>
    <w:rsid w:val="00ED517A"/>
    <w:rsid w:val="00EE551F"/>
    <w:rsid w:val="00EF3488"/>
    <w:rsid w:val="00F13092"/>
    <w:rsid w:val="00FA3037"/>
    <w:rsid w:val="00FF6E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C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4CEF"/>
    <w:pPr>
      <w:ind w:left="720"/>
      <w:contextualSpacing/>
    </w:pPr>
  </w:style>
  <w:style w:type="paragraph" w:customStyle="1" w:styleId="Default">
    <w:name w:val="Default"/>
    <w:rsid w:val="006B4CEF"/>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6B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B4C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4CEF"/>
    <w:rPr>
      <w:rFonts w:ascii="Tahoma" w:hAnsi="Tahoma" w:cs="Tahoma"/>
      <w:sz w:val="16"/>
      <w:szCs w:val="16"/>
    </w:rPr>
  </w:style>
  <w:style w:type="paragraph" w:styleId="Nagwek">
    <w:name w:val="header"/>
    <w:basedOn w:val="Normalny"/>
    <w:link w:val="NagwekZnak"/>
    <w:uiPriority w:val="99"/>
    <w:unhideWhenUsed/>
    <w:rsid w:val="006B4C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4CEF"/>
  </w:style>
  <w:style w:type="paragraph" w:styleId="Stopka">
    <w:name w:val="footer"/>
    <w:basedOn w:val="Normalny"/>
    <w:link w:val="StopkaZnak"/>
    <w:uiPriority w:val="99"/>
    <w:unhideWhenUsed/>
    <w:rsid w:val="006B4C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4CEF"/>
  </w:style>
  <w:style w:type="character" w:styleId="Odwoaniedokomentarza">
    <w:name w:val="annotation reference"/>
    <w:basedOn w:val="Domylnaczcionkaakapitu"/>
    <w:uiPriority w:val="99"/>
    <w:semiHidden/>
    <w:unhideWhenUsed/>
    <w:rsid w:val="003E2AA0"/>
    <w:rPr>
      <w:sz w:val="16"/>
      <w:szCs w:val="16"/>
    </w:rPr>
  </w:style>
  <w:style w:type="paragraph" w:styleId="Tekstkomentarza">
    <w:name w:val="annotation text"/>
    <w:basedOn w:val="Normalny"/>
    <w:link w:val="TekstkomentarzaZnak"/>
    <w:uiPriority w:val="99"/>
    <w:semiHidden/>
    <w:unhideWhenUsed/>
    <w:rsid w:val="003E2A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2AA0"/>
    <w:rPr>
      <w:sz w:val="20"/>
      <w:szCs w:val="20"/>
    </w:rPr>
  </w:style>
  <w:style w:type="paragraph" w:styleId="Tematkomentarza">
    <w:name w:val="annotation subject"/>
    <w:basedOn w:val="Tekstkomentarza"/>
    <w:next w:val="Tekstkomentarza"/>
    <w:link w:val="TematkomentarzaZnak"/>
    <w:uiPriority w:val="99"/>
    <w:semiHidden/>
    <w:unhideWhenUsed/>
    <w:rsid w:val="003E2AA0"/>
    <w:rPr>
      <w:b/>
      <w:bCs/>
    </w:rPr>
  </w:style>
  <w:style w:type="character" w:customStyle="1" w:styleId="TematkomentarzaZnak">
    <w:name w:val="Temat komentarza Znak"/>
    <w:basedOn w:val="TekstkomentarzaZnak"/>
    <w:link w:val="Tematkomentarza"/>
    <w:uiPriority w:val="99"/>
    <w:semiHidden/>
    <w:rsid w:val="003E2A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C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4CEF"/>
    <w:pPr>
      <w:ind w:left="720"/>
      <w:contextualSpacing/>
    </w:pPr>
  </w:style>
  <w:style w:type="paragraph" w:customStyle="1" w:styleId="Default">
    <w:name w:val="Default"/>
    <w:rsid w:val="006B4CEF"/>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6B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B4C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4CEF"/>
    <w:rPr>
      <w:rFonts w:ascii="Tahoma" w:hAnsi="Tahoma" w:cs="Tahoma"/>
      <w:sz w:val="16"/>
      <w:szCs w:val="16"/>
    </w:rPr>
  </w:style>
  <w:style w:type="paragraph" w:styleId="Nagwek">
    <w:name w:val="header"/>
    <w:basedOn w:val="Normalny"/>
    <w:link w:val="NagwekZnak"/>
    <w:uiPriority w:val="99"/>
    <w:unhideWhenUsed/>
    <w:rsid w:val="006B4C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4CEF"/>
  </w:style>
  <w:style w:type="paragraph" w:styleId="Stopka">
    <w:name w:val="footer"/>
    <w:basedOn w:val="Normalny"/>
    <w:link w:val="StopkaZnak"/>
    <w:uiPriority w:val="99"/>
    <w:unhideWhenUsed/>
    <w:rsid w:val="006B4C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4CEF"/>
  </w:style>
  <w:style w:type="character" w:styleId="Odwoaniedokomentarza">
    <w:name w:val="annotation reference"/>
    <w:basedOn w:val="Domylnaczcionkaakapitu"/>
    <w:uiPriority w:val="99"/>
    <w:semiHidden/>
    <w:unhideWhenUsed/>
    <w:rsid w:val="003E2AA0"/>
    <w:rPr>
      <w:sz w:val="16"/>
      <w:szCs w:val="16"/>
    </w:rPr>
  </w:style>
  <w:style w:type="paragraph" w:styleId="Tekstkomentarza">
    <w:name w:val="annotation text"/>
    <w:basedOn w:val="Normalny"/>
    <w:link w:val="TekstkomentarzaZnak"/>
    <w:uiPriority w:val="99"/>
    <w:semiHidden/>
    <w:unhideWhenUsed/>
    <w:rsid w:val="003E2A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2AA0"/>
    <w:rPr>
      <w:sz w:val="20"/>
      <w:szCs w:val="20"/>
    </w:rPr>
  </w:style>
  <w:style w:type="paragraph" w:styleId="Tematkomentarza">
    <w:name w:val="annotation subject"/>
    <w:basedOn w:val="Tekstkomentarza"/>
    <w:next w:val="Tekstkomentarza"/>
    <w:link w:val="TematkomentarzaZnak"/>
    <w:uiPriority w:val="99"/>
    <w:semiHidden/>
    <w:unhideWhenUsed/>
    <w:rsid w:val="003E2AA0"/>
    <w:rPr>
      <w:b/>
      <w:bCs/>
    </w:rPr>
  </w:style>
  <w:style w:type="character" w:customStyle="1" w:styleId="TematkomentarzaZnak">
    <w:name w:val="Temat komentarza Znak"/>
    <w:basedOn w:val="TekstkomentarzaZnak"/>
    <w:link w:val="Tematkomentarza"/>
    <w:uiPriority w:val="99"/>
    <w:semiHidden/>
    <w:rsid w:val="003E2A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65E55-FD9D-4022-AD3C-C9EE39A3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1</Pages>
  <Words>3681</Words>
  <Characters>22087</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EKO2</dc:creator>
  <cp:lastModifiedBy>Mirosław Hnatów</cp:lastModifiedBy>
  <cp:revision>48</cp:revision>
  <cp:lastPrinted>2021-04-28T10:11:00Z</cp:lastPrinted>
  <dcterms:created xsi:type="dcterms:W3CDTF">2017-04-27T07:33:00Z</dcterms:created>
  <dcterms:modified xsi:type="dcterms:W3CDTF">2021-04-28T10:11:00Z</dcterms:modified>
</cp:coreProperties>
</file>