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9" w:rsidRDefault="00793679" w:rsidP="00793679">
      <w:pPr>
        <w:pStyle w:val="Nagwek3"/>
        <w:rPr>
          <w:rFonts w:ascii="Times New Roman" w:hAnsi="Times New Roman"/>
          <w:b/>
          <w:i w:val="0"/>
          <w:sz w:val="24"/>
          <w:szCs w:val="24"/>
        </w:rPr>
      </w:pPr>
    </w:p>
    <w:p w:rsidR="00793679" w:rsidRDefault="00A22470" w:rsidP="00793679">
      <w:pPr>
        <w:pStyle w:val="Nagwek3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UCHWAŁA  NR </w:t>
      </w:r>
      <w:r w:rsidR="00793679">
        <w:rPr>
          <w:rFonts w:ascii="Times New Roman" w:hAnsi="Times New Roman"/>
          <w:b/>
          <w:i w:val="0"/>
          <w:sz w:val="24"/>
          <w:szCs w:val="24"/>
        </w:rPr>
        <w:t xml:space="preserve"> X</w:t>
      </w:r>
      <w:r w:rsidR="00955D58" w:rsidRPr="00955D58">
        <w:rPr>
          <w:rFonts w:ascii="Times New Roman" w:hAnsi="Times New Roman"/>
          <w:b/>
          <w:i w:val="0"/>
          <w:sz w:val="24"/>
          <w:szCs w:val="24"/>
        </w:rPr>
        <w:t>I</w:t>
      </w:r>
      <w:r>
        <w:rPr>
          <w:rFonts w:ascii="Times New Roman" w:hAnsi="Times New Roman"/>
          <w:b/>
          <w:i w:val="0"/>
          <w:sz w:val="24"/>
          <w:szCs w:val="24"/>
        </w:rPr>
        <w:t>/59</w:t>
      </w:r>
      <w:r w:rsidR="00793679">
        <w:rPr>
          <w:rFonts w:ascii="Times New Roman" w:hAnsi="Times New Roman"/>
          <w:b/>
          <w:i w:val="0"/>
          <w:sz w:val="24"/>
          <w:szCs w:val="24"/>
        </w:rPr>
        <w:t>/</w:t>
      </w:r>
      <w:r w:rsidR="00055BE2">
        <w:rPr>
          <w:rFonts w:ascii="Times New Roman" w:hAnsi="Times New Roman"/>
          <w:b/>
          <w:i w:val="0"/>
          <w:sz w:val="24"/>
          <w:szCs w:val="24"/>
        </w:rPr>
        <w:t>2011</w:t>
      </w:r>
    </w:p>
    <w:p w:rsidR="00793679" w:rsidRDefault="00793679" w:rsidP="00793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GOLCZEWIE</w:t>
      </w:r>
    </w:p>
    <w:p w:rsidR="00793679" w:rsidRDefault="00A22470" w:rsidP="00793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</w:t>
      </w:r>
      <w:r w:rsidR="00793679">
        <w:rPr>
          <w:b/>
          <w:sz w:val="24"/>
          <w:szCs w:val="24"/>
        </w:rPr>
        <w:t xml:space="preserve"> </w:t>
      </w:r>
      <w:r w:rsidR="00055BE2">
        <w:rPr>
          <w:b/>
          <w:sz w:val="24"/>
          <w:szCs w:val="24"/>
        </w:rPr>
        <w:t>września</w:t>
      </w:r>
      <w:r w:rsidR="00793679">
        <w:rPr>
          <w:b/>
          <w:sz w:val="24"/>
          <w:szCs w:val="24"/>
        </w:rPr>
        <w:t xml:space="preserve"> 20</w:t>
      </w:r>
      <w:r w:rsidR="00055BE2">
        <w:rPr>
          <w:b/>
          <w:sz w:val="24"/>
          <w:szCs w:val="24"/>
        </w:rPr>
        <w:t>11</w:t>
      </w:r>
      <w:r w:rsidR="00793679">
        <w:rPr>
          <w:b/>
          <w:sz w:val="24"/>
          <w:szCs w:val="24"/>
        </w:rPr>
        <w:t xml:space="preserve"> r.</w:t>
      </w:r>
    </w:p>
    <w:p w:rsidR="00793679" w:rsidRDefault="00793679" w:rsidP="00793679">
      <w:pPr>
        <w:jc w:val="center"/>
        <w:rPr>
          <w:sz w:val="24"/>
          <w:szCs w:val="24"/>
        </w:rPr>
      </w:pPr>
    </w:p>
    <w:p w:rsidR="00793679" w:rsidRDefault="00793679" w:rsidP="00793679">
      <w:pPr>
        <w:pStyle w:val="Tekstpodstawowy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 sprawie </w:t>
      </w:r>
      <w:r w:rsidR="00DF18F2">
        <w:rPr>
          <w:rFonts w:ascii="Times New Roman" w:hAnsi="Times New Roman"/>
          <w:b/>
          <w:szCs w:val="24"/>
        </w:rPr>
        <w:t>uchwalenia zmiany</w:t>
      </w:r>
      <w:r>
        <w:rPr>
          <w:rFonts w:ascii="Times New Roman" w:hAnsi="Times New Roman"/>
          <w:b/>
          <w:szCs w:val="24"/>
        </w:rPr>
        <w:t xml:space="preserve"> </w:t>
      </w:r>
      <w:r w:rsidR="00DF18F2">
        <w:rPr>
          <w:rFonts w:ascii="Times New Roman" w:hAnsi="Times New Roman"/>
          <w:b/>
          <w:szCs w:val="24"/>
        </w:rPr>
        <w:t>„Studium uwarunkowań i kierunków zagospodarowania przestrzennego gminy Golczewo”</w:t>
      </w:r>
      <w:r>
        <w:rPr>
          <w:rFonts w:ascii="Times New Roman" w:hAnsi="Times New Roman"/>
          <w:b/>
          <w:szCs w:val="24"/>
        </w:rPr>
        <w:t xml:space="preserve"> </w:t>
      </w:r>
    </w:p>
    <w:p w:rsidR="00793679" w:rsidRDefault="00793679" w:rsidP="00793679">
      <w:pPr>
        <w:jc w:val="both"/>
        <w:rPr>
          <w:sz w:val="24"/>
          <w:szCs w:val="24"/>
        </w:rPr>
      </w:pPr>
    </w:p>
    <w:p w:rsidR="00793679" w:rsidRDefault="00793679" w:rsidP="001A7F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</w:t>
      </w:r>
      <w:r w:rsidR="00DF18F2">
        <w:rPr>
          <w:sz w:val="24"/>
          <w:szCs w:val="24"/>
        </w:rPr>
        <w:t>2</w:t>
      </w:r>
      <w:r>
        <w:rPr>
          <w:sz w:val="24"/>
          <w:szCs w:val="24"/>
        </w:rPr>
        <w:t xml:space="preserve"> ust. 1 </w:t>
      </w:r>
      <w:r w:rsidR="006D1894">
        <w:rPr>
          <w:sz w:val="24"/>
          <w:szCs w:val="24"/>
        </w:rPr>
        <w:t xml:space="preserve">i art. 27 </w:t>
      </w:r>
      <w:r w:rsidR="00DF18F2">
        <w:rPr>
          <w:sz w:val="24"/>
          <w:szCs w:val="24"/>
        </w:rPr>
        <w:t xml:space="preserve">ustawy z dnia 27 marca 2003 r. o planowaniu </w:t>
      </w:r>
      <w:r w:rsidR="006D1894">
        <w:rPr>
          <w:sz w:val="24"/>
          <w:szCs w:val="24"/>
        </w:rPr>
        <w:br/>
      </w:r>
      <w:r w:rsidR="00DF18F2">
        <w:rPr>
          <w:sz w:val="24"/>
          <w:szCs w:val="24"/>
        </w:rPr>
        <w:t xml:space="preserve">i zagospodarowaniu przestrzennym (Dz. U. Nr 80, poz. 717, z </w:t>
      </w:r>
      <w:proofErr w:type="spellStart"/>
      <w:r w:rsidR="00DF18F2">
        <w:rPr>
          <w:sz w:val="24"/>
          <w:szCs w:val="24"/>
        </w:rPr>
        <w:t>późn</w:t>
      </w:r>
      <w:proofErr w:type="spellEnd"/>
      <w:r w:rsidR="00DF18F2">
        <w:rPr>
          <w:sz w:val="24"/>
          <w:szCs w:val="24"/>
        </w:rPr>
        <w:t>. zm.</w:t>
      </w:r>
      <w:r w:rsidR="00DF18F2">
        <w:rPr>
          <w:rStyle w:val="Odwoanieprzypisudolnego"/>
          <w:sz w:val="24"/>
          <w:szCs w:val="24"/>
        </w:rPr>
        <w:footnoteReference w:id="1"/>
      </w:r>
      <w:r w:rsidR="00DF18F2">
        <w:rPr>
          <w:sz w:val="24"/>
          <w:szCs w:val="24"/>
          <w:vertAlign w:val="superscript"/>
        </w:rPr>
        <w:t>)</w:t>
      </w:r>
      <w:r w:rsidR="00DF18F2">
        <w:rPr>
          <w:sz w:val="24"/>
          <w:szCs w:val="24"/>
        </w:rPr>
        <w:t xml:space="preserve">) </w:t>
      </w:r>
      <w:r w:rsidR="006D1894">
        <w:rPr>
          <w:sz w:val="24"/>
          <w:szCs w:val="24"/>
        </w:rPr>
        <w:t xml:space="preserve">oraz </w:t>
      </w:r>
      <w:r w:rsidR="006D1894">
        <w:rPr>
          <w:sz w:val="24"/>
          <w:szCs w:val="24"/>
        </w:rPr>
        <w:br/>
        <w:t xml:space="preserve">art. 18 ust. 2 pkt 5 ustawy z dnia 8 marca 1990 r. o samorządzie gminnym (Dz. U. </w:t>
      </w:r>
      <w:r w:rsidR="006D1894">
        <w:rPr>
          <w:sz w:val="24"/>
          <w:szCs w:val="24"/>
        </w:rPr>
        <w:br/>
        <w:t xml:space="preserve">z 2001 r. Nr 142, poz. 1591, z </w:t>
      </w:r>
      <w:proofErr w:type="spellStart"/>
      <w:r w:rsidR="006D1894">
        <w:rPr>
          <w:sz w:val="24"/>
          <w:szCs w:val="24"/>
        </w:rPr>
        <w:t>późn</w:t>
      </w:r>
      <w:proofErr w:type="spellEnd"/>
      <w:r w:rsidR="006D1894">
        <w:rPr>
          <w:sz w:val="24"/>
          <w:szCs w:val="24"/>
        </w:rPr>
        <w:t>. zm.</w:t>
      </w:r>
      <w:r w:rsidR="006D1894">
        <w:rPr>
          <w:rStyle w:val="Odwoanieprzypisudolnego"/>
          <w:sz w:val="24"/>
          <w:szCs w:val="24"/>
        </w:rPr>
        <w:footnoteReference w:id="2"/>
      </w:r>
      <w:r w:rsidR="006D1894">
        <w:rPr>
          <w:sz w:val="24"/>
          <w:szCs w:val="24"/>
          <w:vertAlign w:val="superscript"/>
        </w:rPr>
        <w:t>)</w:t>
      </w:r>
      <w:r w:rsidR="007919EB">
        <w:rPr>
          <w:sz w:val="24"/>
          <w:szCs w:val="24"/>
        </w:rPr>
        <w:t>)</w:t>
      </w:r>
      <w:r w:rsidR="006D1894">
        <w:rPr>
          <w:sz w:val="24"/>
          <w:szCs w:val="24"/>
        </w:rPr>
        <w:t xml:space="preserve"> </w:t>
      </w:r>
      <w:r>
        <w:rPr>
          <w:sz w:val="24"/>
          <w:szCs w:val="24"/>
        </w:rPr>
        <w:t>Rada Miejska w Golczewie uchwala, co następuje:</w:t>
      </w:r>
    </w:p>
    <w:p w:rsidR="00793679" w:rsidRDefault="00793679" w:rsidP="00793679">
      <w:pPr>
        <w:jc w:val="both"/>
        <w:rPr>
          <w:sz w:val="24"/>
          <w:szCs w:val="24"/>
        </w:rPr>
      </w:pPr>
    </w:p>
    <w:p w:rsidR="001A7F5B" w:rsidRDefault="001A7F5B" w:rsidP="00793679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Uchwala się zmianę „Studium uwarunkowań i kierunków zagospodarowani</w:t>
      </w:r>
      <w:r w:rsidR="006D1894">
        <w:rPr>
          <w:sz w:val="24"/>
          <w:szCs w:val="24"/>
        </w:rPr>
        <w:t xml:space="preserve">a przestrzennego gminy Golczewo”, zwanego dalej „Studium”, uchwalonego uchwałą nr XXXIII/218/02 Rady Miejskiej </w:t>
      </w:r>
      <w:r w:rsidR="00B2189B">
        <w:rPr>
          <w:sz w:val="24"/>
          <w:szCs w:val="24"/>
        </w:rPr>
        <w:t>w Golczewie z dnia 18 lipca 2002 r. w sprawie studium uwarunkowań i kierunków zagospodarowani</w:t>
      </w:r>
      <w:r w:rsidR="00B252D9">
        <w:rPr>
          <w:sz w:val="24"/>
          <w:szCs w:val="24"/>
        </w:rPr>
        <w:t xml:space="preserve">a przestrzennego gminy Golczewo, zmienionego </w:t>
      </w:r>
      <w:r w:rsidR="003F68FA">
        <w:rPr>
          <w:sz w:val="24"/>
          <w:szCs w:val="24"/>
        </w:rPr>
        <w:t>uchwałą nr VII/42/03 Rady Miejskiej w Golczewie z dnia 30</w:t>
      </w:r>
      <w:r w:rsidR="00CF4AC3">
        <w:rPr>
          <w:sz w:val="24"/>
          <w:szCs w:val="24"/>
        </w:rPr>
        <w:t xml:space="preserve"> kwietnia </w:t>
      </w:r>
      <w:r w:rsidR="003F68FA">
        <w:rPr>
          <w:sz w:val="24"/>
          <w:szCs w:val="24"/>
        </w:rPr>
        <w:t>2003 r., uchwałą XVII/156/08 Rady Miejskiej w Golczewie z dnia 6</w:t>
      </w:r>
      <w:r w:rsidR="00CF4AC3">
        <w:rPr>
          <w:sz w:val="24"/>
          <w:szCs w:val="24"/>
        </w:rPr>
        <w:t xml:space="preserve"> listopada </w:t>
      </w:r>
      <w:r w:rsidR="00055BE2">
        <w:rPr>
          <w:sz w:val="24"/>
          <w:szCs w:val="24"/>
        </w:rPr>
        <w:t xml:space="preserve">2008 r., </w:t>
      </w:r>
      <w:r w:rsidR="00B252D9">
        <w:rPr>
          <w:sz w:val="24"/>
          <w:szCs w:val="24"/>
        </w:rPr>
        <w:t xml:space="preserve">uchwałą nr XVIII/162/08 Rady Miejskiej w Golczewie z dnia 18 grudnia 2008 r. </w:t>
      </w:r>
      <w:r w:rsidR="00055BE2">
        <w:rPr>
          <w:sz w:val="24"/>
          <w:szCs w:val="24"/>
        </w:rPr>
        <w:t xml:space="preserve">oraz uchwałą nr XXVII/245/09 z dnia </w:t>
      </w:r>
      <w:r w:rsidR="00D41DEC">
        <w:rPr>
          <w:sz w:val="24"/>
          <w:szCs w:val="24"/>
        </w:rPr>
        <w:br/>
      </w:r>
      <w:r w:rsidR="00055BE2">
        <w:rPr>
          <w:sz w:val="24"/>
          <w:szCs w:val="24"/>
        </w:rPr>
        <w:t>5 listopada 2009 r.</w:t>
      </w:r>
    </w:p>
    <w:p w:rsidR="001A7F5B" w:rsidRDefault="001A7F5B" w:rsidP="001A7F5B">
      <w:pPr>
        <w:ind w:left="340"/>
        <w:jc w:val="both"/>
        <w:rPr>
          <w:sz w:val="24"/>
          <w:szCs w:val="24"/>
        </w:rPr>
      </w:pPr>
    </w:p>
    <w:p w:rsidR="00B2189B" w:rsidRDefault="00B2189B" w:rsidP="00793679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Integralną częścią </w:t>
      </w:r>
      <w:r w:rsidR="001A7F5B">
        <w:rPr>
          <w:sz w:val="24"/>
          <w:szCs w:val="24"/>
        </w:rPr>
        <w:t xml:space="preserve">uchwały </w:t>
      </w:r>
      <w:r>
        <w:rPr>
          <w:sz w:val="24"/>
          <w:szCs w:val="24"/>
        </w:rPr>
        <w:t>są:</w:t>
      </w:r>
    </w:p>
    <w:p w:rsidR="00B2189B" w:rsidRDefault="00B2189B" w:rsidP="00B2189B">
      <w:pPr>
        <w:pStyle w:val="Akapitzlist"/>
        <w:rPr>
          <w:sz w:val="24"/>
          <w:szCs w:val="24"/>
        </w:rPr>
      </w:pPr>
    </w:p>
    <w:p w:rsidR="00B2189B" w:rsidRDefault="00B2189B" w:rsidP="00B2189B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tekstowa – tekst </w:t>
      </w:r>
      <w:r w:rsidR="00891DA8">
        <w:rPr>
          <w:sz w:val="24"/>
          <w:szCs w:val="24"/>
        </w:rPr>
        <w:t>jednolity S</w:t>
      </w:r>
      <w:r>
        <w:rPr>
          <w:sz w:val="24"/>
          <w:szCs w:val="24"/>
        </w:rPr>
        <w:t>tudium, jak w załączniku nr 1 do uchwały;</w:t>
      </w:r>
    </w:p>
    <w:p w:rsidR="00793679" w:rsidRDefault="00B2189B" w:rsidP="00B2189B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część graficzna – rysunek zmiany Studium</w:t>
      </w:r>
      <w:r w:rsidR="003F68FA">
        <w:rPr>
          <w:sz w:val="24"/>
          <w:szCs w:val="24"/>
        </w:rPr>
        <w:t xml:space="preserve"> – mapa podstawowa w skali 1:20.</w:t>
      </w:r>
      <w:r>
        <w:rPr>
          <w:sz w:val="24"/>
          <w:szCs w:val="24"/>
        </w:rPr>
        <w:t xml:space="preserve">000, jak </w:t>
      </w:r>
      <w:r w:rsidR="00FE77F9">
        <w:rPr>
          <w:sz w:val="24"/>
          <w:szCs w:val="24"/>
        </w:rPr>
        <w:br/>
      </w:r>
      <w:r>
        <w:rPr>
          <w:sz w:val="24"/>
          <w:szCs w:val="24"/>
        </w:rPr>
        <w:t>w załączniku nr 2 do uchwały;</w:t>
      </w:r>
    </w:p>
    <w:p w:rsidR="00B2189B" w:rsidRDefault="00B2189B" w:rsidP="00B2189B">
      <w:pPr>
        <w:numPr>
          <w:ilvl w:val="3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rozstrzygnięcie o sposobie rozpatrzenia uwag wniesionych do projektu zmiany Studium, jak w załączniku nr 3 do uchwały.</w:t>
      </w:r>
    </w:p>
    <w:p w:rsidR="00793679" w:rsidRDefault="00793679" w:rsidP="00793679">
      <w:pPr>
        <w:ind w:left="113"/>
        <w:jc w:val="both"/>
        <w:rPr>
          <w:sz w:val="24"/>
          <w:szCs w:val="24"/>
        </w:rPr>
      </w:pPr>
    </w:p>
    <w:p w:rsidR="00793679" w:rsidRDefault="00793679" w:rsidP="00793679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</w:t>
      </w:r>
      <w:r w:rsidR="00B2189B">
        <w:rPr>
          <w:sz w:val="24"/>
          <w:szCs w:val="24"/>
        </w:rPr>
        <w:t xml:space="preserve">chodzi w życie z dniem podjęcia i podlega ogłoszeniu na tablicy ogłoszeń </w:t>
      </w:r>
      <w:r w:rsidR="00FE77F9">
        <w:rPr>
          <w:sz w:val="24"/>
          <w:szCs w:val="24"/>
        </w:rPr>
        <w:br/>
      </w:r>
      <w:r w:rsidR="00B2189B">
        <w:rPr>
          <w:sz w:val="24"/>
          <w:szCs w:val="24"/>
        </w:rPr>
        <w:t>w Urzędzie Miejskim w Golczewie na okres 14 dni.</w:t>
      </w:r>
    </w:p>
    <w:p w:rsidR="00793679" w:rsidRDefault="00793679" w:rsidP="00793679">
      <w:pPr>
        <w:pStyle w:val="Nagwek3"/>
        <w:rPr>
          <w:rFonts w:ascii="Times New Roman" w:hAnsi="Times New Roman"/>
          <w:i w:val="0"/>
          <w:sz w:val="24"/>
          <w:szCs w:val="24"/>
        </w:rPr>
      </w:pPr>
    </w:p>
    <w:p w:rsidR="00793679" w:rsidRDefault="00793679" w:rsidP="00793679">
      <w:pPr>
        <w:rPr>
          <w:b/>
          <w:sz w:val="24"/>
          <w:szCs w:val="24"/>
        </w:rPr>
      </w:pPr>
    </w:p>
    <w:p w:rsidR="00793679" w:rsidRDefault="00793679" w:rsidP="00793679">
      <w:pPr>
        <w:rPr>
          <w:b/>
          <w:sz w:val="24"/>
          <w:szCs w:val="24"/>
        </w:rPr>
      </w:pPr>
    </w:p>
    <w:p w:rsidR="00793679" w:rsidRPr="00C46ECF" w:rsidRDefault="00793679" w:rsidP="00793679">
      <w:pPr>
        <w:spacing w:line="48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 RADY</w:t>
      </w:r>
    </w:p>
    <w:p w:rsidR="00793679" w:rsidRDefault="00793679" w:rsidP="00793679">
      <w:pPr>
        <w:spacing w:line="48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5641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956415">
        <w:rPr>
          <w:b/>
          <w:sz w:val="24"/>
          <w:szCs w:val="24"/>
        </w:rPr>
        <w:t xml:space="preserve">Lech </w:t>
      </w:r>
      <w:proofErr w:type="spellStart"/>
      <w:r w:rsidR="00956415">
        <w:rPr>
          <w:b/>
          <w:sz w:val="24"/>
          <w:szCs w:val="24"/>
        </w:rPr>
        <w:t>Ferdynus</w:t>
      </w:r>
      <w:proofErr w:type="spellEnd"/>
    </w:p>
    <w:p w:rsidR="00793679" w:rsidRDefault="00793679" w:rsidP="000C309C">
      <w:pPr>
        <w:rPr>
          <w:b/>
          <w:sz w:val="24"/>
          <w:szCs w:val="24"/>
        </w:rPr>
      </w:pPr>
    </w:p>
    <w:p w:rsidR="00793679" w:rsidRDefault="00793679" w:rsidP="00A46DCB">
      <w:pPr>
        <w:rPr>
          <w:b/>
          <w:sz w:val="24"/>
          <w:szCs w:val="24"/>
        </w:rPr>
      </w:pPr>
    </w:p>
    <w:p w:rsidR="00793679" w:rsidRDefault="00793679" w:rsidP="00793679">
      <w:pPr>
        <w:rPr>
          <w:b/>
          <w:sz w:val="22"/>
          <w:szCs w:val="22"/>
        </w:rPr>
      </w:pPr>
    </w:p>
    <w:p w:rsidR="00793679" w:rsidRPr="009544B4" w:rsidRDefault="00793679" w:rsidP="00793679">
      <w:pPr>
        <w:jc w:val="center"/>
        <w:rPr>
          <w:b/>
          <w:sz w:val="24"/>
          <w:szCs w:val="24"/>
        </w:rPr>
      </w:pPr>
      <w:r w:rsidRPr="009544B4">
        <w:rPr>
          <w:b/>
          <w:sz w:val="24"/>
          <w:szCs w:val="24"/>
        </w:rPr>
        <w:t xml:space="preserve">UZASADNIENIE </w:t>
      </w:r>
    </w:p>
    <w:p w:rsidR="00793679" w:rsidRPr="009544B4" w:rsidRDefault="00793679" w:rsidP="00793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 X</w:t>
      </w:r>
      <w:r w:rsidR="00955D58">
        <w:rPr>
          <w:b/>
          <w:sz w:val="24"/>
          <w:szCs w:val="24"/>
        </w:rPr>
        <w:t>I</w:t>
      </w:r>
      <w:r w:rsidR="00A22470">
        <w:rPr>
          <w:b/>
          <w:sz w:val="24"/>
          <w:szCs w:val="24"/>
        </w:rPr>
        <w:t>/59</w:t>
      </w:r>
      <w:r>
        <w:rPr>
          <w:b/>
          <w:sz w:val="24"/>
          <w:szCs w:val="24"/>
        </w:rPr>
        <w:t>/</w:t>
      </w:r>
      <w:r w:rsidR="00055BE2">
        <w:rPr>
          <w:b/>
          <w:sz w:val="24"/>
          <w:szCs w:val="24"/>
        </w:rPr>
        <w:t>2011</w:t>
      </w:r>
    </w:p>
    <w:p w:rsidR="00793679" w:rsidRPr="009544B4" w:rsidRDefault="00793679" w:rsidP="00793679">
      <w:pPr>
        <w:jc w:val="center"/>
        <w:rPr>
          <w:b/>
          <w:sz w:val="24"/>
          <w:szCs w:val="24"/>
        </w:rPr>
      </w:pPr>
      <w:r w:rsidRPr="009544B4">
        <w:rPr>
          <w:b/>
          <w:sz w:val="24"/>
          <w:szCs w:val="24"/>
        </w:rPr>
        <w:t>Rady Miejskiej w Golczewie</w:t>
      </w:r>
    </w:p>
    <w:p w:rsidR="00793679" w:rsidRPr="009544B4" w:rsidRDefault="00793679" w:rsidP="00793679">
      <w:pPr>
        <w:jc w:val="center"/>
        <w:rPr>
          <w:b/>
          <w:sz w:val="24"/>
          <w:szCs w:val="24"/>
        </w:rPr>
      </w:pPr>
      <w:r w:rsidRPr="009544B4">
        <w:rPr>
          <w:b/>
          <w:sz w:val="24"/>
          <w:szCs w:val="24"/>
        </w:rPr>
        <w:t xml:space="preserve">z dnia </w:t>
      </w:r>
      <w:r w:rsidR="00A22470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="00055BE2">
        <w:rPr>
          <w:b/>
          <w:sz w:val="24"/>
          <w:szCs w:val="24"/>
        </w:rPr>
        <w:t>września</w:t>
      </w:r>
      <w:r w:rsidRPr="009544B4">
        <w:rPr>
          <w:b/>
          <w:sz w:val="24"/>
          <w:szCs w:val="24"/>
        </w:rPr>
        <w:t xml:space="preserve"> 20</w:t>
      </w:r>
      <w:r w:rsidR="00055BE2">
        <w:rPr>
          <w:b/>
          <w:sz w:val="24"/>
          <w:szCs w:val="24"/>
        </w:rPr>
        <w:t>11</w:t>
      </w:r>
      <w:r w:rsidRPr="009544B4">
        <w:rPr>
          <w:b/>
          <w:sz w:val="24"/>
          <w:szCs w:val="24"/>
        </w:rPr>
        <w:t xml:space="preserve"> r.</w:t>
      </w:r>
    </w:p>
    <w:p w:rsidR="00793679" w:rsidRPr="009544B4" w:rsidRDefault="00793679" w:rsidP="00793679">
      <w:pPr>
        <w:rPr>
          <w:sz w:val="24"/>
          <w:szCs w:val="24"/>
        </w:rPr>
      </w:pPr>
    </w:p>
    <w:p w:rsidR="00793679" w:rsidRDefault="00793679" w:rsidP="00793679"/>
    <w:p w:rsidR="000C309C" w:rsidRDefault="00CA3447" w:rsidP="00FE77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Prace na zmianą „</w:t>
      </w:r>
      <w:r w:rsidRPr="00FE77F9">
        <w:rPr>
          <w:sz w:val="24"/>
          <w:szCs w:val="24"/>
        </w:rPr>
        <w:t>Studium uwarunkowań i kierunków zagospodarowania przestrzennego gminy Golczewo”</w:t>
      </w:r>
      <w:r>
        <w:rPr>
          <w:sz w:val="24"/>
          <w:szCs w:val="24"/>
        </w:rPr>
        <w:t xml:space="preserve"> prowadzone były w trybie ustawy z dnia 27 marca 2003 r. o planowaniu </w:t>
      </w:r>
      <w:r>
        <w:rPr>
          <w:sz w:val="24"/>
          <w:szCs w:val="24"/>
        </w:rPr>
        <w:br/>
        <w:t xml:space="preserve">i zagospodarowaniu przestrzennym na podstawie uchwały nr </w:t>
      </w:r>
      <w:r w:rsidR="000C309C">
        <w:rPr>
          <w:sz w:val="24"/>
          <w:szCs w:val="24"/>
        </w:rPr>
        <w:t>XXV/225/09</w:t>
      </w:r>
      <w:r>
        <w:rPr>
          <w:sz w:val="24"/>
          <w:szCs w:val="24"/>
        </w:rPr>
        <w:t xml:space="preserve"> Rady Miejskiej </w:t>
      </w:r>
      <w:r>
        <w:rPr>
          <w:sz w:val="24"/>
          <w:szCs w:val="24"/>
        </w:rPr>
        <w:br/>
        <w:t xml:space="preserve">w Golczewie z dnia </w:t>
      </w:r>
      <w:r w:rsidR="000C309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0C309C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200</w:t>
      </w:r>
      <w:r w:rsidR="000C309C">
        <w:rPr>
          <w:sz w:val="24"/>
          <w:szCs w:val="24"/>
        </w:rPr>
        <w:t>9</w:t>
      </w:r>
      <w:r>
        <w:rPr>
          <w:sz w:val="24"/>
          <w:szCs w:val="24"/>
        </w:rPr>
        <w:t xml:space="preserve"> r. w sprawie przystąpienia do zmiany „Studium uwarunkowań i kierunków zagospodarowania przestrzennego gminy Golczewo</w:t>
      </w:r>
      <w:r w:rsidR="0001345F">
        <w:rPr>
          <w:sz w:val="24"/>
          <w:szCs w:val="24"/>
        </w:rPr>
        <w:t>”</w:t>
      </w:r>
      <w:r w:rsidR="000C309C">
        <w:rPr>
          <w:sz w:val="24"/>
          <w:szCs w:val="24"/>
        </w:rPr>
        <w:t>.</w:t>
      </w:r>
    </w:p>
    <w:p w:rsidR="009A0AF0" w:rsidRDefault="009A0AF0" w:rsidP="009A0A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zmiany </w:t>
      </w:r>
      <w:r w:rsidR="007357AD" w:rsidRPr="00EC249E">
        <w:rPr>
          <w:sz w:val="24"/>
          <w:szCs w:val="24"/>
        </w:rPr>
        <w:t xml:space="preserve">Studium jest </w:t>
      </w:r>
      <w:r w:rsidR="007357AD">
        <w:rPr>
          <w:sz w:val="24"/>
          <w:szCs w:val="24"/>
        </w:rPr>
        <w:t xml:space="preserve">zmiana </w:t>
      </w:r>
      <w:r w:rsidR="007357AD" w:rsidRPr="00EC249E">
        <w:rPr>
          <w:sz w:val="24"/>
          <w:szCs w:val="24"/>
        </w:rPr>
        <w:t>przeznaczeni</w:t>
      </w:r>
      <w:r w:rsidR="007357AD">
        <w:rPr>
          <w:sz w:val="24"/>
          <w:szCs w:val="24"/>
        </w:rPr>
        <w:t>a</w:t>
      </w:r>
      <w:r w:rsidR="007357AD" w:rsidRPr="00EC249E">
        <w:rPr>
          <w:sz w:val="24"/>
          <w:szCs w:val="24"/>
        </w:rPr>
        <w:t xml:space="preserve"> terenów </w:t>
      </w:r>
      <w:r w:rsidR="007357AD">
        <w:rPr>
          <w:sz w:val="24"/>
          <w:szCs w:val="24"/>
        </w:rPr>
        <w:t xml:space="preserve">rolniczych </w:t>
      </w:r>
      <w:r w:rsidR="00A40059">
        <w:rPr>
          <w:sz w:val="24"/>
          <w:szCs w:val="24"/>
        </w:rPr>
        <w:t xml:space="preserve">położonych </w:t>
      </w:r>
      <w:r w:rsidR="007357AD" w:rsidRPr="00EC249E">
        <w:rPr>
          <w:sz w:val="24"/>
          <w:szCs w:val="24"/>
        </w:rPr>
        <w:t>w czę</w:t>
      </w:r>
      <w:r>
        <w:rPr>
          <w:sz w:val="24"/>
          <w:szCs w:val="24"/>
        </w:rPr>
        <w:t xml:space="preserve">ści obrębu nr 6 miasta Golczewa, </w:t>
      </w:r>
      <w:r w:rsidRPr="00EC249E">
        <w:rPr>
          <w:sz w:val="24"/>
          <w:szCs w:val="24"/>
        </w:rPr>
        <w:t xml:space="preserve">pomiędzy ulicami Szkolną, Ogrodową, Witosa </w:t>
      </w:r>
      <w:r>
        <w:rPr>
          <w:sz w:val="24"/>
          <w:szCs w:val="24"/>
        </w:rPr>
        <w:br/>
        <w:t>i Zwycięstwa</w:t>
      </w:r>
      <w:r w:rsidRPr="00EC249E">
        <w:rPr>
          <w:sz w:val="24"/>
          <w:szCs w:val="24"/>
        </w:rPr>
        <w:t xml:space="preserve"> pod funkcję rekreacyjno-sportową z zielenią parkową</w:t>
      </w:r>
      <w:r w:rsidR="0042248B">
        <w:rPr>
          <w:sz w:val="24"/>
          <w:szCs w:val="24"/>
        </w:rPr>
        <w:t xml:space="preserve">, z </w:t>
      </w:r>
      <w:r w:rsidRPr="00EC249E">
        <w:rPr>
          <w:sz w:val="24"/>
          <w:szCs w:val="24"/>
        </w:rPr>
        <w:t xml:space="preserve">zabudową towarzyszącą </w:t>
      </w:r>
      <w:r w:rsidR="0042248B">
        <w:rPr>
          <w:sz w:val="24"/>
          <w:szCs w:val="24"/>
        </w:rPr>
        <w:t>(</w:t>
      </w:r>
      <w:r w:rsidRPr="00EC249E">
        <w:rPr>
          <w:sz w:val="24"/>
          <w:szCs w:val="24"/>
        </w:rPr>
        <w:t xml:space="preserve">boiska, </w:t>
      </w:r>
      <w:r>
        <w:rPr>
          <w:sz w:val="24"/>
          <w:szCs w:val="24"/>
        </w:rPr>
        <w:t xml:space="preserve">amfiteatr, </w:t>
      </w:r>
      <w:r w:rsidRPr="00EC249E">
        <w:rPr>
          <w:sz w:val="24"/>
          <w:szCs w:val="24"/>
        </w:rPr>
        <w:t xml:space="preserve">obiekty małej </w:t>
      </w:r>
      <w:r>
        <w:rPr>
          <w:sz w:val="24"/>
          <w:szCs w:val="24"/>
        </w:rPr>
        <w:t xml:space="preserve">architektury, </w:t>
      </w:r>
      <w:r w:rsidRPr="00EC249E">
        <w:rPr>
          <w:sz w:val="24"/>
          <w:szCs w:val="24"/>
        </w:rPr>
        <w:t>place zabaw</w:t>
      </w:r>
      <w:r w:rsidR="0042248B">
        <w:rPr>
          <w:sz w:val="24"/>
          <w:szCs w:val="24"/>
        </w:rPr>
        <w:t>)</w:t>
      </w:r>
      <w:r w:rsidRPr="00EC249E">
        <w:rPr>
          <w:sz w:val="24"/>
          <w:szCs w:val="24"/>
        </w:rPr>
        <w:t xml:space="preserve"> </w:t>
      </w:r>
      <w:r w:rsidR="0042248B">
        <w:rPr>
          <w:sz w:val="24"/>
          <w:szCs w:val="24"/>
        </w:rPr>
        <w:t>i infrastrukturą</w:t>
      </w:r>
      <w:r w:rsidRPr="00EC249E">
        <w:rPr>
          <w:sz w:val="24"/>
          <w:szCs w:val="24"/>
        </w:rPr>
        <w:t xml:space="preserve"> techniczną.</w:t>
      </w:r>
    </w:p>
    <w:p w:rsidR="00E055A9" w:rsidRDefault="00FE77F9" w:rsidP="00FE77F9">
      <w:pPr>
        <w:ind w:firstLine="709"/>
        <w:jc w:val="both"/>
        <w:rPr>
          <w:sz w:val="24"/>
          <w:szCs w:val="24"/>
        </w:rPr>
      </w:pPr>
      <w:r w:rsidRPr="00FE77F9">
        <w:rPr>
          <w:sz w:val="24"/>
          <w:szCs w:val="24"/>
        </w:rPr>
        <w:t xml:space="preserve">Zakres zmiany Studium wyznaczony </w:t>
      </w:r>
      <w:r w:rsidR="00A40059">
        <w:rPr>
          <w:sz w:val="24"/>
          <w:szCs w:val="24"/>
        </w:rPr>
        <w:t xml:space="preserve">został </w:t>
      </w:r>
      <w:r w:rsidR="009A0AF0">
        <w:rPr>
          <w:sz w:val="24"/>
          <w:szCs w:val="24"/>
        </w:rPr>
        <w:t>granicami wg</w:t>
      </w:r>
      <w:r w:rsidRPr="00FE77F9">
        <w:rPr>
          <w:sz w:val="24"/>
          <w:szCs w:val="24"/>
        </w:rPr>
        <w:t xml:space="preserve"> załącznika graficznego</w:t>
      </w:r>
      <w:r w:rsidR="00E055A9">
        <w:rPr>
          <w:sz w:val="24"/>
          <w:szCs w:val="24"/>
        </w:rPr>
        <w:t xml:space="preserve">, przedstawionego na podstawie wyrysu ze studium (wyrys z zał. nr </w:t>
      </w:r>
      <w:r w:rsidR="00926354">
        <w:rPr>
          <w:sz w:val="24"/>
          <w:szCs w:val="24"/>
        </w:rPr>
        <w:t>2</w:t>
      </w:r>
      <w:r w:rsidR="00E055A9">
        <w:rPr>
          <w:sz w:val="24"/>
          <w:szCs w:val="24"/>
        </w:rPr>
        <w:t xml:space="preserve">), który docelowo </w:t>
      </w:r>
      <w:r w:rsidR="00344304">
        <w:rPr>
          <w:sz w:val="24"/>
          <w:szCs w:val="24"/>
        </w:rPr>
        <w:t>w skali 1:20 000</w:t>
      </w:r>
      <w:r w:rsidR="00EA7610">
        <w:rPr>
          <w:sz w:val="24"/>
          <w:szCs w:val="24"/>
        </w:rPr>
        <w:t xml:space="preserve"> </w:t>
      </w:r>
      <w:r w:rsidR="00E055A9">
        <w:rPr>
          <w:sz w:val="24"/>
          <w:szCs w:val="24"/>
        </w:rPr>
        <w:t xml:space="preserve">zostanie przedłożony </w:t>
      </w:r>
      <w:r w:rsidR="00EA7610">
        <w:rPr>
          <w:sz w:val="24"/>
          <w:szCs w:val="24"/>
        </w:rPr>
        <w:t>do uchwalenia na sesję.</w:t>
      </w:r>
    </w:p>
    <w:p w:rsidR="009F2C84" w:rsidRDefault="00FE77F9" w:rsidP="00FE77F9">
      <w:pPr>
        <w:ind w:firstLine="709"/>
        <w:jc w:val="both"/>
        <w:rPr>
          <w:sz w:val="24"/>
          <w:szCs w:val="24"/>
        </w:rPr>
      </w:pPr>
      <w:r w:rsidRPr="00FE77F9">
        <w:rPr>
          <w:sz w:val="24"/>
          <w:szCs w:val="24"/>
        </w:rPr>
        <w:t>W toku procedury opracowania zmian w Studium wpłynęły do projektu uzyskane uzgodnienia i opi</w:t>
      </w:r>
      <w:r w:rsidR="009F2C84">
        <w:rPr>
          <w:sz w:val="24"/>
          <w:szCs w:val="24"/>
        </w:rPr>
        <w:t>nie, które zostały uwzględnione.</w:t>
      </w:r>
    </w:p>
    <w:p w:rsidR="00FE77F9" w:rsidRPr="00FE77F9" w:rsidRDefault="00FE77F9" w:rsidP="00FE77F9">
      <w:pPr>
        <w:ind w:firstLine="709"/>
        <w:jc w:val="both"/>
        <w:rPr>
          <w:sz w:val="24"/>
          <w:szCs w:val="24"/>
        </w:rPr>
      </w:pPr>
      <w:r w:rsidRPr="00FE77F9">
        <w:rPr>
          <w:sz w:val="24"/>
          <w:szCs w:val="24"/>
        </w:rPr>
        <w:t>W trakcie wyłożenia do publicznego wglądu projektu zmiany Studium wraz z prognozą skutków wpływu ustal</w:t>
      </w:r>
      <w:r w:rsidR="00857CD3">
        <w:rPr>
          <w:sz w:val="24"/>
          <w:szCs w:val="24"/>
        </w:rPr>
        <w:t>eń zmiany Studium na środowisko</w:t>
      </w:r>
      <w:r w:rsidRPr="00FE77F9">
        <w:rPr>
          <w:sz w:val="24"/>
          <w:szCs w:val="24"/>
        </w:rPr>
        <w:t xml:space="preserve"> </w:t>
      </w:r>
      <w:r w:rsidR="00E9324E">
        <w:rPr>
          <w:sz w:val="24"/>
          <w:szCs w:val="24"/>
        </w:rPr>
        <w:t>nie wnie</w:t>
      </w:r>
      <w:r w:rsidR="00857CD3">
        <w:rPr>
          <w:sz w:val="24"/>
          <w:szCs w:val="24"/>
        </w:rPr>
        <w:t>siono uwag.</w:t>
      </w:r>
    </w:p>
    <w:p w:rsidR="00793679" w:rsidRDefault="007F055C" w:rsidP="007F055C">
      <w:pPr>
        <w:jc w:val="both"/>
      </w:pPr>
      <w:r>
        <w:rPr>
          <w:sz w:val="24"/>
          <w:szCs w:val="24"/>
        </w:rPr>
        <w:tab/>
      </w:r>
      <w:r w:rsidR="00990B64">
        <w:rPr>
          <w:sz w:val="24"/>
          <w:szCs w:val="24"/>
        </w:rPr>
        <w:t>„</w:t>
      </w:r>
      <w:r w:rsidRPr="00FE77F9">
        <w:rPr>
          <w:sz w:val="24"/>
          <w:szCs w:val="24"/>
        </w:rPr>
        <w:t>Studium uwarunkowań i kierunków zagospodarowani</w:t>
      </w:r>
      <w:r w:rsidR="00F836D6">
        <w:rPr>
          <w:sz w:val="24"/>
          <w:szCs w:val="24"/>
        </w:rPr>
        <w:t>a przestrzennego gminy Golczewo</w:t>
      </w:r>
      <w:r w:rsidR="00990B64">
        <w:rPr>
          <w:sz w:val="24"/>
          <w:szCs w:val="24"/>
        </w:rPr>
        <w:t>”</w:t>
      </w:r>
      <w:r>
        <w:rPr>
          <w:sz w:val="24"/>
          <w:szCs w:val="24"/>
        </w:rPr>
        <w:t xml:space="preserve"> nie jest </w:t>
      </w:r>
      <w:r w:rsidR="00F836D6">
        <w:rPr>
          <w:sz w:val="24"/>
          <w:szCs w:val="24"/>
        </w:rPr>
        <w:t>aktem</w:t>
      </w:r>
      <w:r>
        <w:rPr>
          <w:sz w:val="24"/>
          <w:szCs w:val="24"/>
        </w:rPr>
        <w:t xml:space="preserve"> </w:t>
      </w:r>
      <w:r w:rsidR="00F836D6">
        <w:rPr>
          <w:sz w:val="24"/>
          <w:szCs w:val="24"/>
        </w:rPr>
        <w:t>prawa miejscowego</w:t>
      </w:r>
      <w:r>
        <w:rPr>
          <w:sz w:val="24"/>
          <w:szCs w:val="24"/>
        </w:rPr>
        <w:t>,</w:t>
      </w:r>
      <w:r w:rsidR="00F836D6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</w:t>
      </w:r>
      <w:r w:rsidR="00F836D6">
        <w:rPr>
          <w:sz w:val="24"/>
          <w:szCs w:val="24"/>
        </w:rPr>
        <w:t xml:space="preserve">natomiast </w:t>
      </w:r>
      <w:r>
        <w:rPr>
          <w:sz w:val="24"/>
          <w:szCs w:val="24"/>
        </w:rPr>
        <w:t>dokumentem określającym politykę w zakresie gospodarki przestrzennej. Określone w nim kierunki rozwoju gminy Golczewo</w:t>
      </w:r>
      <w:r w:rsidR="00F836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36D6">
        <w:rPr>
          <w:sz w:val="24"/>
          <w:szCs w:val="24"/>
        </w:rPr>
        <w:t xml:space="preserve">w tym uchwalana zmiana </w:t>
      </w:r>
      <w:r>
        <w:rPr>
          <w:sz w:val="24"/>
          <w:szCs w:val="24"/>
        </w:rPr>
        <w:t xml:space="preserve">stanowić </w:t>
      </w:r>
      <w:r w:rsidR="00F836D6">
        <w:rPr>
          <w:sz w:val="24"/>
          <w:szCs w:val="24"/>
        </w:rPr>
        <w:t>będą</w:t>
      </w:r>
      <w:r>
        <w:rPr>
          <w:sz w:val="24"/>
          <w:szCs w:val="24"/>
        </w:rPr>
        <w:t xml:space="preserve"> wytyczne koordynacyjne dla prowadzenia dalszych prac, w szczególności sporządzenia miejscowego planu zagospodarowania przestrzennego.</w:t>
      </w:r>
    </w:p>
    <w:p w:rsidR="00793679" w:rsidRDefault="00793679" w:rsidP="00793679"/>
    <w:p w:rsidR="00793679" w:rsidRDefault="00793679" w:rsidP="00793679"/>
    <w:p w:rsidR="00793679" w:rsidRDefault="00793679" w:rsidP="00793679"/>
    <w:p w:rsidR="00793679" w:rsidRDefault="00793679" w:rsidP="00793679"/>
    <w:p w:rsidR="00793679" w:rsidRDefault="00793679" w:rsidP="00793679"/>
    <w:p w:rsidR="00793679" w:rsidRDefault="00793679" w:rsidP="00793679"/>
    <w:p w:rsidR="00793679" w:rsidRDefault="00793679" w:rsidP="00793679"/>
    <w:sectPr w:rsidR="00793679" w:rsidSect="00FE77F9">
      <w:headerReference w:type="default" r:id="rId7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53" w:rsidRDefault="00D90153" w:rsidP="00793679">
      <w:r>
        <w:separator/>
      </w:r>
    </w:p>
  </w:endnote>
  <w:endnote w:type="continuationSeparator" w:id="0">
    <w:p w:rsidR="00D90153" w:rsidRDefault="00D90153" w:rsidP="0079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53" w:rsidRDefault="00D90153" w:rsidP="00793679">
      <w:r>
        <w:separator/>
      </w:r>
    </w:p>
  </w:footnote>
  <w:footnote w:type="continuationSeparator" w:id="0">
    <w:p w:rsidR="00D90153" w:rsidRDefault="00D90153" w:rsidP="00793679">
      <w:r>
        <w:continuationSeparator/>
      </w:r>
    </w:p>
  </w:footnote>
  <w:footnote w:id="1">
    <w:p w:rsidR="00DF18F2" w:rsidRDefault="00DF18F2" w:rsidP="00A22470">
      <w:pPr>
        <w:ind w:left="142" w:hanging="142"/>
        <w:jc w:val="both"/>
        <w:rPr>
          <w:sz w:val="20"/>
        </w:rPr>
      </w:pPr>
      <w:r>
        <w:rPr>
          <w:rStyle w:val="Odwoanieprzypisudolnego"/>
        </w:rPr>
        <w:footnoteRef/>
      </w:r>
      <w:r w:rsidRPr="004F6BF9">
        <w:rPr>
          <w:sz w:val="20"/>
          <w:vertAlign w:val="superscript"/>
        </w:rPr>
        <w:t>)</w:t>
      </w:r>
      <w:r>
        <w:rPr>
          <w:sz w:val="20"/>
        </w:rPr>
        <w:t>Zmiany tekstu jednolitego wymienionej ustawy zostały ogłoszone w Dz. U. z 2004 r. Nr 6, poz. 41 i Nr 141, poz. 1492, z 2005 r. Nr 113, poz. 954 i Nr 130, poz. 1087, z 2006 r. Nr 45, poz. 319 i Nr 225, poz. 1635,</w:t>
      </w:r>
      <w:r w:rsidR="00657277">
        <w:rPr>
          <w:sz w:val="20"/>
        </w:rPr>
        <w:br/>
        <w:t xml:space="preserve">z 2007 r. Nr 127, poz. 880, </w:t>
      </w:r>
      <w:r>
        <w:rPr>
          <w:sz w:val="20"/>
        </w:rPr>
        <w:t>z 2008 r. Nr 199, poz. 1227, Nr 201</w:t>
      </w:r>
      <w:r w:rsidR="00BE0FBB">
        <w:rPr>
          <w:sz w:val="20"/>
        </w:rPr>
        <w:t>, p</w:t>
      </w:r>
      <w:r w:rsidR="00657277">
        <w:rPr>
          <w:sz w:val="20"/>
        </w:rPr>
        <w:t>oz. 1237 i Nr 220, poz.1413,</w:t>
      </w:r>
      <w:r w:rsidR="00BE0FBB">
        <w:rPr>
          <w:sz w:val="20"/>
        </w:rPr>
        <w:t xml:space="preserve"> z 2010 r. </w:t>
      </w:r>
      <w:r w:rsidR="00980121">
        <w:rPr>
          <w:sz w:val="20"/>
        </w:rPr>
        <w:t>N</w:t>
      </w:r>
      <w:r w:rsidR="00BE0FBB">
        <w:rPr>
          <w:sz w:val="20"/>
        </w:rPr>
        <w:t xml:space="preserve">r </w:t>
      </w:r>
      <w:r w:rsidR="00980121">
        <w:rPr>
          <w:sz w:val="20"/>
        </w:rPr>
        <w:t xml:space="preserve">24, poz. 124, Nr </w:t>
      </w:r>
      <w:r w:rsidR="00DA706A">
        <w:rPr>
          <w:sz w:val="20"/>
        </w:rPr>
        <w:t>75, poz. 474, Nr 106, poz. 675, Nr 119, poz. 804, Nr 130, poz. 871, Nr 149</w:t>
      </w:r>
      <w:r w:rsidR="00E06887">
        <w:rPr>
          <w:sz w:val="20"/>
        </w:rPr>
        <w:t>,</w:t>
      </w:r>
      <w:r w:rsidR="00DA706A">
        <w:rPr>
          <w:sz w:val="20"/>
        </w:rPr>
        <w:t xml:space="preserve"> poz. 996 i Nr 155, poz. </w:t>
      </w:r>
      <w:r w:rsidR="00657277">
        <w:rPr>
          <w:sz w:val="20"/>
        </w:rPr>
        <w:t>1043</w:t>
      </w:r>
      <w:r w:rsidR="007919EB">
        <w:rPr>
          <w:sz w:val="20"/>
        </w:rPr>
        <w:t xml:space="preserve"> oraz z 2011 r. Nr 32, poz. 159 i Nr 153, poz. 901.</w:t>
      </w:r>
    </w:p>
  </w:footnote>
  <w:footnote w:id="2">
    <w:p w:rsidR="006D1894" w:rsidRDefault="006D1894" w:rsidP="006D1894">
      <w:pPr>
        <w:ind w:left="142" w:hanging="142"/>
        <w:jc w:val="both"/>
        <w:rPr>
          <w:sz w:val="20"/>
        </w:rPr>
      </w:pPr>
      <w:r>
        <w:rPr>
          <w:rStyle w:val="Odwoanieprzypisudolnego"/>
        </w:rPr>
        <w:footnoteRef/>
      </w:r>
      <w:r w:rsidRPr="004F6BF9">
        <w:rPr>
          <w:sz w:val="20"/>
          <w:vertAlign w:val="superscript"/>
        </w:rPr>
        <w:t>)</w:t>
      </w:r>
      <w:r w:rsidR="00F11DDC">
        <w:rPr>
          <w:sz w:val="20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1441i Nr 175, poz. 1457, z 2006 r. Nr 17, poz. 128, i Nr 181, poz. 1337, z 2007 r. Nr 48, poz. 327, Nr 138, poz. 974 i Nr 173, poz. 1218, z 2008 r. Nr 180, poz. 1111 i Nr 223, poz. 1458, z 2009 r. Nr 52, poz. 420, Nr 157, poz. 1241, z 2010 r. Nr 28, poz. 142 i 146, Nr 40, poz. 230 i Nr 106, poz. 675 oraz z 2011 r. Nr 21, poz. 113, Nr 117, poz. 697 i Nr 134, poz. 777</w:t>
      </w:r>
      <w:r w:rsidR="00956415">
        <w:rPr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5" w:rsidRDefault="00A22470" w:rsidP="002532A5">
    <w:pPr>
      <w:pStyle w:val="Nagwek"/>
      <w:tabs>
        <w:tab w:val="left" w:pos="21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110"/>
    <w:multiLevelType w:val="multilevel"/>
    <w:tmpl w:val="2DE4E0F6"/>
    <w:lvl w:ilvl="0">
      <w:start w:val="1"/>
      <w:numFmt w:val="decimal"/>
      <w:suff w:val="space"/>
      <w:lvlText w:val="§ %1. 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</w:lvl>
    <w:lvl w:ilvl="2">
      <w:start w:val="2"/>
      <w:numFmt w:val="decimal"/>
      <w:suff w:val="space"/>
      <w:lvlText w:val="%3."/>
      <w:lvlJc w:val="left"/>
      <w:pPr>
        <w:ind w:left="0" w:firstLine="340"/>
      </w:pPr>
    </w:lvl>
    <w:lvl w:ilvl="3">
      <w:start w:val="1"/>
      <w:numFmt w:val="decimal"/>
      <w:suff w:val="space"/>
      <w:lvlText w:val="%4)"/>
      <w:lvlJc w:val="left"/>
      <w:pPr>
        <w:ind w:left="397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suff w:val="space"/>
      <w:lvlText w:val="%5)"/>
      <w:lvlJc w:val="left"/>
      <w:pPr>
        <w:ind w:left="680" w:hanging="283"/>
      </w:pPr>
    </w:lvl>
    <w:lvl w:ilvl="5">
      <w:start w:val="1"/>
      <w:numFmt w:val="bullet"/>
      <w:suff w:val="space"/>
      <w:lvlText w:val=""/>
      <w:lvlJc w:val="left"/>
      <w:pPr>
        <w:ind w:left="1134" w:hanging="51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>
    <w:nsid w:val="537151F4"/>
    <w:multiLevelType w:val="multilevel"/>
    <w:tmpl w:val="811EFA4C"/>
    <w:styleLink w:val="Urzd-umowy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474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F443438"/>
    <w:multiLevelType w:val="multilevel"/>
    <w:tmpl w:val="4CEEDAB6"/>
    <w:styleLink w:val="Urzd-wzorzeclisty"/>
    <w:lvl w:ilvl="0">
      <w:start w:val="1"/>
      <w:numFmt w:val="decimal"/>
      <w:suff w:val="space"/>
      <w:lvlText w:val="§ %1. 1. 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 %2."/>
      <w:lvlJc w:val="left"/>
      <w:pPr>
        <w:ind w:left="0" w:firstLine="340"/>
      </w:pPr>
      <w:rPr>
        <w:rFonts w:hint="default"/>
      </w:rPr>
    </w:lvl>
    <w:lvl w:ilvl="2">
      <w:start w:val="2"/>
      <w:numFmt w:val="decimal"/>
      <w:suff w:val="space"/>
      <w:lvlText w:val="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10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94" w:hanging="284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964" w:hanging="17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79"/>
    <w:rsid w:val="000061AB"/>
    <w:rsid w:val="0001345F"/>
    <w:rsid w:val="000169D4"/>
    <w:rsid w:val="00055BE2"/>
    <w:rsid w:val="000B057C"/>
    <w:rsid w:val="000C309C"/>
    <w:rsid w:val="001055DB"/>
    <w:rsid w:val="00153F91"/>
    <w:rsid w:val="001A7F5B"/>
    <w:rsid w:val="00222B2F"/>
    <w:rsid w:val="00251ACC"/>
    <w:rsid w:val="00263312"/>
    <w:rsid w:val="00286F94"/>
    <w:rsid w:val="002903D5"/>
    <w:rsid w:val="002F02A5"/>
    <w:rsid w:val="00323966"/>
    <w:rsid w:val="00326362"/>
    <w:rsid w:val="003411F7"/>
    <w:rsid w:val="00344304"/>
    <w:rsid w:val="003759CB"/>
    <w:rsid w:val="003B075C"/>
    <w:rsid w:val="003E2D24"/>
    <w:rsid w:val="003F025A"/>
    <w:rsid w:val="003F68FA"/>
    <w:rsid w:val="0042248B"/>
    <w:rsid w:val="004224A3"/>
    <w:rsid w:val="00454C4F"/>
    <w:rsid w:val="00466382"/>
    <w:rsid w:val="00466C4E"/>
    <w:rsid w:val="004C0978"/>
    <w:rsid w:val="004D796B"/>
    <w:rsid w:val="004E43ED"/>
    <w:rsid w:val="004F48A4"/>
    <w:rsid w:val="005F6A7B"/>
    <w:rsid w:val="006102C8"/>
    <w:rsid w:val="00641B37"/>
    <w:rsid w:val="00657277"/>
    <w:rsid w:val="00663CD2"/>
    <w:rsid w:val="00674F24"/>
    <w:rsid w:val="006B42E2"/>
    <w:rsid w:val="006B60D1"/>
    <w:rsid w:val="006C00C3"/>
    <w:rsid w:val="006D1894"/>
    <w:rsid w:val="007357AD"/>
    <w:rsid w:val="00753957"/>
    <w:rsid w:val="007919EB"/>
    <w:rsid w:val="00793679"/>
    <w:rsid w:val="00795B4F"/>
    <w:rsid w:val="007B1E16"/>
    <w:rsid w:val="007C7E3A"/>
    <w:rsid w:val="007F055C"/>
    <w:rsid w:val="00820612"/>
    <w:rsid w:val="00825332"/>
    <w:rsid w:val="00825614"/>
    <w:rsid w:val="00857CD3"/>
    <w:rsid w:val="00891DA8"/>
    <w:rsid w:val="008D69F2"/>
    <w:rsid w:val="00910703"/>
    <w:rsid w:val="009117F1"/>
    <w:rsid w:val="00912125"/>
    <w:rsid w:val="00926354"/>
    <w:rsid w:val="00955D58"/>
    <w:rsid w:val="00956415"/>
    <w:rsid w:val="00980121"/>
    <w:rsid w:val="00990B64"/>
    <w:rsid w:val="009A0AF0"/>
    <w:rsid w:val="009A6436"/>
    <w:rsid w:val="009C107D"/>
    <w:rsid w:val="009F2C84"/>
    <w:rsid w:val="00A21667"/>
    <w:rsid w:val="00A22470"/>
    <w:rsid w:val="00A40059"/>
    <w:rsid w:val="00A46DCB"/>
    <w:rsid w:val="00A70ACF"/>
    <w:rsid w:val="00A9081A"/>
    <w:rsid w:val="00AB0375"/>
    <w:rsid w:val="00AF1936"/>
    <w:rsid w:val="00B2189B"/>
    <w:rsid w:val="00B252D9"/>
    <w:rsid w:val="00B5377E"/>
    <w:rsid w:val="00B76380"/>
    <w:rsid w:val="00BE0FBB"/>
    <w:rsid w:val="00C631B4"/>
    <w:rsid w:val="00CA3447"/>
    <w:rsid w:val="00CA4338"/>
    <w:rsid w:val="00CF4AC3"/>
    <w:rsid w:val="00D41DEC"/>
    <w:rsid w:val="00D90153"/>
    <w:rsid w:val="00D923DB"/>
    <w:rsid w:val="00DA5F6A"/>
    <w:rsid w:val="00DA706A"/>
    <w:rsid w:val="00DB0F7C"/>
    <w:rsid w:val="00DB3B4C"/>
    <w:rsid w:val="00DF18F2"/>
    <w:rsid w:val="00E055A9"/>
    <w:rsid w:val="00E06887"/>
    <w:rsid w:val="00E5384D"/>
    <w:rsid w:val="00E63AF5"/>
    <w:rsid w:val="00E906A3"/>
    <w:rsid w:val="00E9324E"/>
    <w:rsid w:val="00EA6C7F"/>
    <w:rsid w:val="00EA7610"/>
    <w:rsid w:val="00ED267E"/>
    <w:rsid w:val="00F11DDC"/>
    <w:rsid w:val="00F17438"/>
    <w:rsid w:val="00F65808"/>
    <w:rsid w:val="00F836D6"/>
    <w:rsid w:val="00F90923"/>
    <w:rsid w:val="00F92B88"/>
    <w:rsid w:val="00FA0448"/>
    <w:rsid w:val="00FA544F"/>
    <w:rsid w:val="00FC4197"/>
    <w:rsid w:val="00FC5EC7"/>
    <w:rsid w:val="00FD1702"/>
    <w:rsid w:val="00FE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79"/>
    <w:pPr>
      <w:jc w:val="left"/>
    </w:pPr>
    <w:rPr>
      <w:rFonts w:eastAsia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3679"/>
    <w:pPr>
      <w:keepNext/>
      <w:jc w:val="both"/>
      <w:outlineLvl w:val="2"/>
    </w:pPr>
    <w:rPr>
      <w:rFonts w:ascii="Arial" w:hAnsi="Arial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rzd-wzorzeclisty">
    <w:name w:val="Urząd - wzorzec listy"/>
    <w:uiPriority w:val="99"/>
    <w:rsid w:val="00222B2F"/>
    <w:pPr>
      <w:numPr>
        <w:numId w:val="1"/>
      </w:numPr>
    </w:pPr>
  </w:style>
  <w:style w:type="numbering" w:customStyle="1" w:styleId="Urzd-umowy">
    <w:name w:val="Urząd - umowy"/>
    <w:uiPriority w:val="99"/>
    <w:rsid w:val="00222B2F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466C4E"/>
    <w:pPr>
      <w:ind w:left="170" w:hanging="17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6C4E"/>
    <w:rPr>
      <w:lang w:eastAsia="en-US"/>
    </w:rPr>
  </w:style>
  <w:style w:type="character" w:customStyle="1" w:styleId="Nagwek3Znak">
    <w:name w:val="Nagłówek 3 Znak"/>
    <w:basedOn w:val="Domylnaczcionkaakapitu"/>
    <w:link w:val="Nagwek3"/>
    <w:rsid w:val="0079367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3679"/>
    <w:pPr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93679"/>
    <w:rPr>
      <w:rFonts w:ascii="Courier New" w:eastAsia="Times New Roman" w:hAnsi="Courier New" w:cs="Times New Roman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93679"/>
    <w:rPr>
      <w:vertAlign w:val="superscript"/>
    </w:rPr>
  </w:style>
  <w:style w:type="paragraph" w:styleId="Nagwek">
    <w:name w:val="header"/>
    <w:basedOn w:val="Normalny"/>
    <w:link w:val="NagwekZnak"/>
    <w:rsid w:val="00793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3679"/>
    <w:rPr>
      <w:rFonts w:eastAsia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8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22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470"/>
    <w:rPr>
      <w:rFonts w:eastAsia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Sekretariat</cp:lastModifiedBy>
  <cp:revision>2</cp:revision>
  <cp:lastPrinted>2011-10-04T11:15:00Z</cp:lastPrinted>
  <dcterms:created xsi:type="dcterms:W3CDTF">2011-10-04T11:16:00Z</dcterms:created>
  <dcterms:modified xsi:type="dcterms:W3CDTF">2011-10-04T11:16:00Z</dcterms:modified>
</cp:coreProperties>
</file>