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E8" w:rsidRPr="00426473" w:rsidRDefault="00C970E8" w:rsidP="00C970E8">
      <w:pPr>
        <w:pStyle w:val="Nagwek1"/>
        <w:tabs>
          <w:tab w:val="num" w:pos="0"/>
        </w:tabs>
        <w:suppressAutoHyphens/>
        <w:spacing w:before="0" w:after="0"/>
        <w:ind w:left="638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2647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8051E" w:rsidRPr="00426473">
        <w:rPr>
          <w:rFonts w:asciiTheme="minorHAnsi" w:hAnsiTheme="minorHAnsi" w:cstheme="minorHAnsi"/>
          <w:sz w:val="24"/>
          <w:szCs w:val="24"/>
        </w:rPr>
        <w:t>5</w:t>
      </w:r>
      <w:r w:rsidRPr="00426473">
        <w:rPr>
          <w:rFonts w:asciiTheme="minorHAnsi" w:hAnsiTheme="minorHAnsi" w:cstheme="minorHAnsi"/>
          <w:sz w:val="24"/>
          <w:szCs w:val="24"/>
        </w:rPr>
        <w:t xml:space="preserve"> do SIWZ</w:t>
      </w:r>
    </w:p>
    <w:p w:rsidR="00C970E8" w:rsidRPr="00426473" w:rsidRDefault="00C970E8" w:rsidP="00C970E8">
      <w:pPr>
        <w:rPr>
          <w:rFonts w:asciiTheme="minorHAnsi" w:hAnsiTheme="minorHAnsi" w:cstheme="minorHAnsi"/>
        </w:rPr>
      </w:pPr>
    </w:p>
    <w:p w:rsidR="00B1375F" w:rsidRPr="00426473" w:rsidRDefault="00B1375F" w:rsidP="00AA499A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426473">
        <w:rPr>
          <w:rFonts w:asciiTheme="minorHAnsi" w:hAnsiTheme="minorHAnsi" w:cstheme="minorHAnsi"/>
          <w:sz w:val="24"/>
          <w:szCs w:val="24"/>
        </w:rPr>
        <w:t>OSP WYSOKA KAMIEŃSKA</w:t>
      </w:r>
    </w:p>
    <w:p w:rsidR="00B1375F" w:rsidRPr="00426473" w:rsidRDefault="00B1375F" w:rsidP="00B1375F">
      <w:pPr>
        <w:rPr>
          <w:rFonts w:asciiTheme="minorHAnsi" w:hAnsiTheme="minorHAnsi" w:cstheme="minorHAnsi"/>
        </w:rPr>
      </w:pPr>
    </w:p>
    <w:p w:rsidR="00AA499A" w:rsidRPr="00426473" w:rsidRDefault="00AA499A" w:rsidP="00AA499A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426473">
        <w:rPr>
          <w:rFonts w:asciiTheme="minorHAnsi" w:hAnsiTheme="minorHAnsi" w:cstheme="minorHAnsi"/>
          <w:b w:val="0"/>
          <w:sz w:val="24"/>
          <w:szCs w:val="24"/>
          <w:u w:val="single"/>
        </w:rPr>
        <w:t>Minimalne wymagania dla średniego samochodu ratowniczo – gaśniczego na podwoziu napędem 4 x 4</w:t>
      </w:r>
    </w:p>
    <w:p w:rsidR="00AA499A" w:rsidRPr="00426473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Theme="minorHAnsi" w:hAnsiTheme="minorHAnsi" w:cstheme="minorHAnsi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87"/>
        <w:gridCol w:w="2127"/>
      </w:tblGrid>
      <w:tr w:rsidR="00D22CDE" w:rsidRPr="00426473" w:rsidTr="00937D5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22CDE" w:rsidRPr="00426473" w:rsidRDefault="00D22CDE" w:rsidP="008634F5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Wymagania minimalne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22CDE" w:rsidRPr="00426473" w:rsidRDefault="00351959" w:rsidP="008634F5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S</w:t>
            </w:r>
            <w:r w:rsidR="00937D54" w:rsidRPr="00426473">
              <w:rPr>
                <w:rFonts w:asciiTheme="minorHAnsi" w:hAnsiTheme="minorHAnsi" w:cstheme="minorHAnsi"/>
              </w:rPr>
              <w:t>pełnia</w:t>
            </w:r>
            <w:r w:rsidRPr="00426473">
              <w:rPr>
                <w:rFonts w:asciiTheme="minorHAnsi" w:hAnsiTheme="minorHAnsi" w:cstheme="minorHAnsi"/>
              </w:rPr>
              <w:t>/nie spełnia</w:t>
            </w: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Spełnia wymagania polskich przepisów o ruchu drogowym z uwzględnieniem wymagań dotyczących pojazdów uprzywilejowanych zgodnie z Ustawą "Prawo o ruchu drogowym".</w:t>
            </w:r>
          </w:p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Pojazd kompletny posiada świadectwo dopuszczenia zgodnie z obowiązującym Rozporządzeniem MSWiA z dnia 20 czerwca 2007 r. z późn. zm. na potwierdzenie czego załączone jest ono na etapie składani oferty.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8634F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Podwozie fabrycznie nowe, nie używane, rok produkcji 2018.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8634F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Silnik o zapłonie samoczynnym, spełniający normy czystości spalin EURO6. Moc min. 290KM.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Napęd 4 x 4:</w:t>
            </w:r>
          </w:p>
          <w:p w:rsidR="00D22CDE" w:rsidRPr="00426473" w:rsidRDefault="00D22CDE" w:rsidP="00AA499A">
            <w:pPr>
              <w:numPr>
                <w:ilvl w:val="0"/>
                <w:numId w:val="1"/>
              </w:numPr>
              <w:spacing w:before="48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możliwość odłączania napędu osi przedniej,</w:t>
            </w:r>
          </w:p>
          <w:p w:rsidR="00D22CDE" w:rsidRPr="00426473" w:rsidRDefault="00D22CDE" w:rsidP="00AA499A">
            <w:pPr>
              <w:numPr>
                <w:ilvl w:val="0"/>
                <w:numId w:val="1"/>
              </w:numPr>
              <w:spacing w:before="48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możliwość blokady mechanizmu różnicowego przedniej i tylnej osi,</w:t>
            </w:r>
          </w:p>
          <w:p w:rsidR="00D22CDE" w:rsidRPr="00426473" w:rsidRDefault="00D22CDE" w:rsidP="00AA499A">
            <w:pPr>
              <w:numPr>
                <w:ilvl w:val="0"/>
                <w:numId w:val="1"/>
              </w:numPr>
              <w:spacing w:before="48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przekładnia rozdzielcza z przełożeniem terenowym i szosowym.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Podwozie samochodu z manualną skrzynią biegów.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Zawieszenie osi przód – resory, tył – zawieszenie pneumatyczne.</w:t>
            </w:r>
          </w:p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Pojazd wyposażony w dodatkowe systemy bezpieczeństwa: ABS.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Kabina czterodrzwiowa, fabrycznie jednomodułowa, zapewniająca dostęp do silnika, w układzie miejsc 1 + 1 + 4 (siedzenia przodem do kierunku jazdy). Za kabiną umiejscowiony i wyprowadzony do góry filtr powietrza. Kabina wyposażona w: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indywidualne oświetlenie nad siedzeniem dowódcy,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radiotelefon przewoźny,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fabryczne radio,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niezależny układ ogrzewania i wentylacji, umożliwiający ogrzewanie kabiny przy wyłączonym silniku,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szyberdach,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przysłona przeciwsłoneczna zewnętrzna,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rolety wewnętrzne przeciwsłoneczne,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elektryczne szyby przednie,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szyby przedziału załogi otwierane manualnie,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elektryczne lusterka,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lastRenderedPageBreak/>
              <w:t>zawieszenie kabiny na poduszkach pneumatycznych z systemem samopoziomującym,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klimatyzację fabryczną,</w:t>
            </w:r>
          </w:p>
          <w:p w:rsidR="00D22CDE" w:rsidRPr="00426473" w:rsidRDefault="00D22CDE" w:rsidP="00AA499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4 uchwyty na aparaty powietrzne.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Fotele wyposażone w pasy bezpieczeństwa:</w:t>
            </w:r>
          </w:p>
          <w:p w:rsidR="00D22CDE" w:rsidRPr="00426473" w:rsidRDefault="00D22CDE" w:rsidP="00AA499A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 xml:space="preserve">siedzenia pokryte materiałem </w:t>
            </w:r>
            <w:r w:rsidR="003B7CD4" w:rsidRPr="00426473">
              <w:rPr>
                <w:rFonts w:asciiTheme="minorHAnsi" w:hAnsiTheme="minorHAnsi" w:cstheme="minorHAnsi"/>
              </w:rPr>
              <w:t>łatwo zmywalnym</w:t>
            </w:r>
            <w:r w:rsidRPr="00426473">
              <w:rPr>
                <w:rFonts w:asciiTheme="minorHAnsi" w:hAnsiTheme="minorHAnsi" w:cstheme="minorHAnsi"/>
              </w:rPr>
              <w:t>, odpornym na rozdarcie i ścieranie,</w:t>
            </w:r>
          </w:p>
          <w:p w:rsidR="00D22CDE" w:rsidRPr="00426473" w:rsidRDefault="00D22CDE" w:rsidP="00AA499A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fotele wyposażone w zagłówki,</w:t>
            </w:r>
          </w:p>
          <w:p w:rsidR="00D22CDE" w:rsidRPr="00426473" w:rsidRDefault="00D22CDE" w:rsidP="00AA499A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fotel dla kierowcy z zawieszeniem pneumatycznym, z regulacją wysokości, odległości i pochylenia oparcia,</w:t>
            </w:r>
          </w:p>
          <w:p w:rsidR="00D22CDE" w:rsidRPr="00426473" w:rsidRDefault="00D22CDE" w:rsidP="00AA499A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fotel dowódcy z regulacją wzdłużną, regulacją wysokości i pochylenia oparcia.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Instalacja elektryczna jednoprzewodowa 24V, z biegunem ujemnym na masie lub dwuprzewodowa w przypadku zabudowy z tworzywa sztucznego. Moc alternatora i pojemność akumulatorów zapewnia pełne zapotrzebowanie na energię elektryczną przy jej maksymalnym obciążeniu.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Instalacja elektryczna wyposażona w główny wyłącznik prądu.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Samochód wyposażony w instalację antenową na pasmo radiowe 148 MHz.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Pojazd posiada urządzenia </w:t>
            </w:r>
            <w:proofErr w:type="spellStart"/>
            <w:r w:rsidRPr="00426473">
              <w:rPr>
                <w:rFonts w:asciiTheme="minorHAnsi" w:hAnsiTheme="minorHAnsi" w:cstheme="minorHAnsi"/>
              </w:rPr>
              <w:t>sygnalizacyjno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- ostrzegawcze, akustyczne i świetlne pojazdu uprzywilejowanego.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Pojazd wyposażony w sygnalizację świetlną i dźwiękową włączonego biegu wstecznego, jako sygnalizację świetlną dopuszcza się światło cofania.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Maksymalna prędkość na najwyższym biegu - nie mniejsza niż 85 km/h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Rezerwa masy w pełni obciążonego samochodu w stosunku do całkowitej dopuszczalnej masy pojazdu podanej w homologacji typu zgodnie z Rozporządzeniem MSWiA z dnia 20 czerwca 2007 r. z późn. zm.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Kolorystyka:</w:t>
            </w:r>
          </w:p>
          <w:p w:rsidR="00D22CDE" w:rsidRPr="00426473" w:rsidRDefault="00D22CDE" w:rsidP="00AA499A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samochód – RAL 3000</w:t>
            </w:r>
          </w:p>
          <w:p w:rsidR="00D22CDE" w:rsidRPr="00426473" w:rsidRDefault="00D22CDE" w:rsidP="00AA499A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elementy błotników i zderzaków – białe</w:t>
            </w:r>
          </w:p>
          <w:p w:rsidR="00D22CDE" w:rsidRPr="00426473" w:rsidRDefault="00D22CDE" w:rsidP="00AA499A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elementy podwozia – czarne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1.19.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Instalacja pneumatyczna pojazdu zapewniająca możliwość wyjazdu w ciągu 60 s, od chwili uruchomienia silnika samochodu, równocześnie zapewnione prawidłowe funkcjonowanie hamulców.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1.20.</w:t>
            </w:r>
          </w:p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Wylot spalin nie skierowany na stanowisko obsługi poszczególnych urządzeń pojazdu, zapewnić ochronę przed oparzeniami podczas normalnej pracy załogi.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Podstawowa obsługa silnika możliwa bez podnoszenia kabiny.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Pojemność zbiornika paliwa powinna zapewniać przejazd minimum 300 km lub 4 godzinną pracę autopompy.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lastRenderedPageBreak/>
              <w:t>1.23.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Silnik pojazdu przystosowany do ciągłej pracy, bez uzupełniania cieczy chłodzącej, oleju oraz przekraczania dopuszczalnych parametrów pracy określonych przez producenta.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Podwozie pojazdu o wzmocnionym zawieszeniu w związku ze stałym obciążeniem pojazdu.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Ogumienie uniwersalne z bieżnikiem dostosowanym do różnych warunków atmosferycznych. Przód – ogumienie pojedyncze, tył – bliźniaki.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Pełnowymiarowe koło zapasowe na wyposażeniu pojazdu bez konieczności stałego przewożenia.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rPr>
          <w:trHeight w:val="8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1.27.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Pojazd wyposażony w hak holowniczy z tyłu pojazdu posiadający homologację lub znak bezpieczeństwa Samochód wyposażony w zaczep holowniczy i szekle z przodu umożliwiające odholowanie pojazdu.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Zabudowa pożarnicza: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Zabudowa nadwozia wykonana z materiałów odpornych na korozję. Poszycia zewnętrze </w:t>
            </w:r>
            <w:r w:rsidRPr="00426473">
              <w:rPr>
                <w:rFonts w:asciiTheme="minorHAnsi" w:hAnsiTheme="minorHAnsi" w:cstheme="minorHAnsi"/>
              </w:rPr>
              <w:br/>
              <w:t>w całości kompozytowe, wykonane w kolorze RAL3000 bez użycia lakieru. Ściany zabudowy podwójne. Izolowane termicznie. Wnętrze skrytek - blacha anodowana, prowadnice do półek wykonane ze stali nierdzewnej, półki wzmocnione poprzez ramkę ze stali nierdzewnej.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Dach zabudowy w formie podestu roboczego, w wykonaniu antypoślizgowym. Na dachu działko </w:t>
            </w:r>
            <w:proofErr w:type="spellStart"/>
            <w:r w:rsidRPr="00426473">
              <w:rPr>
                <w:rFonts w:asciiTheme="minorHAnsi" w:hAnsiTheme="minorHAnsi" w:cstheme="minorHAnsi"/>
              </w:rPr>
              <w:t>wodno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- pianowe typu DWP16, uchwyty na drabinę i węże ssawne.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Powierzchnie platform, podestu roboczego i podłogi kabiny w wykonaniu antypoślizgowym (nie dopuszcza się zastosowania blachy ryflowanej).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Drabina do wejścia na dach ze stali nierdzewnej, jednoczęściowa, bez dodatkowej konieczności składania/rozkładania. Odległość pierwszego szczebla od podłoża nie przekracza 600 mm.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na całej długości boku zabudowy. Wszystkie podesty strony lewej i/lub prawej tworzące jedną linię ciągłą po ich otworzeniu.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Pojazd posiada oświetlenie pola pracy wokół samochodu zapewniające oświetlenie w warunkach słabej widoczności oraz oświetlenie powierzchni dachu roboczego.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lastRenderedPageBreak/>
              <w:t>2.9.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Konstrukcja skrytek zapewniająca odprowadzenie wody z ich wnętrza.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 xml:space="preserve">Zbiorniki na środki gaśnicze wykonane z materiałów kompozytowych.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Zbiornik wody min. 3500 litrów (+/- 1%)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  <w:color w:val="FF0000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</w:t>
            </w:r>
            <w:r w:rsidRPr="004264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Autopompa zlokalizowana z tyłu pojazdu w obudowanym przedziale, zamykanym drzwiami żaluzjowymi.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Autopompa dwuzakresowa. Wydajności min. 2500l/min przy </w:t>
            </w:r>
            <w:proofErr w:type="spellStart"/>
            <w:r w:rsidRPr="00426473">
              <w:rPr>
                <w:rFonts w:asciiTheme="minorHAnsi" w:hAnsiTheme="minorHAnsi" w:cstheme="minorHAnsi"/>
              </w:rPr>
              <w:t>ciś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8 bar i </w:t>
            </w:r>
            <w:proofErr w:type="spellStart"/>
            <w:r w:rsidRPr="00426473">
              <w:rPr>
                <w:rFonts w:asciiTheme="minorHAnsi" w:hAnsiTheme="minorHAnsi" w:cstheme="minorHAnsi"/>
              </w:rPr>
              <w:t>Hgs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1,5 m i min. 450l/min przy </w:t>
            </w:r>
            <w:proofErr w:type="spellStart"/>
            <w:r w:rsidRPr="00426473">
              <w:rPr>
                <w:rFonts w:asciiTheme="minorHAnsi" w:hAnsiTheme="minorHAnsi" w:cstheme="minorHAnsi"/>
              </w:rPr>
              <w:t>ciś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. 40 bar.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Autopompa umożliwia podanie wody i wodnego roztworu środka pianotwórczego do minimum:</w:t>
            </w:r>
          </w:p>
          <w:p w:rsidR="00D22CDE" w:rsidRPr="00426473" w:rsidRDefault="00D22CDE" w:rsidP="006666C5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- dwóch nasad tłocznych 75 zlokalizowanych z tyłu pojazdu,</w:t>
            </w:r>
          </w:p>
          <w:p w:rsidR="00D22CDE" w:rsidRPr="00426473" w:rsidRDefault="00D22CDE" w:rsidP="006666C5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- linii szybkiego natarcia,</w:t>
            </w:r>
          </w:p>
          <w:p w:rsidR="00D22CDE" w:rsidRPr="00426473" w:rsidRDefault="00D22CDE" w:rsidP="006666C5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 xml:space="preserve">- działka wodno-pianowego DWP16 - korpus wykonany ze stali nierdzewnej, </w:t>
            </w:r>
          </w:p>
          <w:p w:rsidR="00D22CDE" w:rsidRPr="00426473" w:rsidRDefault="00D22CDE" w:rsidP="006666C5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- zraszaczy.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2.17.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Autopompa umożliwia podanie wody do zbiornika samochodu.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ab/>
              <w:t>Autopompa wyposażona w urządzenie odpowietrzające umożliwiające zassanie wody:</w:t>
            </w:r>
          </w:p>
          <w:p w:rsidR="00D22CDE" w:rsidRPr="00426473" w:rsidRDefault="00D22CDE" w:rsidP="00AA499A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 xml:space="preserve">z głębokości 1,5 m w czasie do 30 </w:t>
            </w:r>
            <w:proofErr w:type="spellStart"/>
            <w:r w:rsidRPr="00426473">
              <w:rPr>
                <w:rFonts w:asciiTheme="minorHAnsi" w:hAnsiTheme="minorHAnsi" w:cstheme="minorHAnsi"/>
              </w:rPr>
              <w:t>sek</w:t>
            </w:r>
            <w:proofErr w:type="spellEnd"/>
            <w:r w:rsidRPr="00426473">
              <w:rPr>
                <w:rFonts w:asciiTheme="minorHAnsi" w:hAnsiTheme="minorHAnsi" w:cstheme="minorHAnsi"/>
              </w:rPr>
              <w:t>,</w:t>
            </w:r>
          </w:p>
          <w:p w:rsidR="00D22CDE" w:rsidRPr="00426473" w:rsidRDefault="00D22CDE" w:rsidP="00AA499A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z głębokości 7,5 m w czasie do 60 sek.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ab/>
              <w:t xml:space="preserve">W przedziale autopompy znajdują się co najmniej następujące urządzenia </w:t>
            </w:r>
            <w:proofErr w:type="spellStart"/>
            <w:r w:rsidRPr="00426473">
              <w:rPr>
                <w:rFonts w:asciiTheme="minorHAnsi" w:hAnsiTheme="minorHAnsi" w:cstheme="minorHAnsi"/>
              </w:rPr>
              <w:t>kontrolno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- sterownicze pracy pompy: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manowakuometr,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manometr niskiego ciśnienia,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wskaźnik poziomu wody w zbiorniku samochodu,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wskaźnik poziomu środka pianotwórczego w zbiorniku,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regulator prędkości obrotowej silnika pojazdu,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wyłącznik silnika pojazdu,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kontrolka pracy silnika,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kontrolka włączenia pompy,</w:t>
            </w:r>
          </w:p>
          <w:p w:rsidR="00D22CDE" w:rsidRPr="00426473" w:rsidRDefault="00D22CDE" w:rsidP="00AA499A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 xml:space="preserve">schemat układu </w:t>
            </w:r>
            <w:proofErr w:type="spellStart"/>
            <w:r w:rsidRPr="00426473">
              <w:rPr>
                <w:rFonts w:asciiTheme="minorHAnsi" w:hAnsiTheme="minorHAnsi" w:cstheme="minorHAnsi"/>
              </w:rPr>
              <w:t>wodno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- pianowego oraz oznaczenie zaworów.</w:t>
            </w:r>
          </w:p>
          <w:p w:rsidR="00D22CDE" w:rsidRPr="00426473" w:rsidRDefault="00D22CDE" w:rsidP="006666C5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W kabinie kierowcy znajdują się następujące urządzenia kontrolno-pomiarowe:</w:t>
            </w:r>
          </w:p>
          <w:p w:rsidR="00D22CDE" w:rsidRPr="00426473" w:rsidRDefault="00D22CDE" w:rsidP="00AA499A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manometr niskiego ciśnienia,</w:t>
            </w:r>
          </w:p>
          <w:p w:rsidR="00D22CDE" w:rsidRPr="00426473" w:rsidRDefault="00D22CDE" w:rsidP="00AA499A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426473">
              <w:rPr>
                <w:rFonts w:asciiTheme="minorHAnsi" w:hAnsiTheme="minorHAnsi" w:cstheme="minorHAnsi"/>
              </w:rPr>
              <w:t>wskaźnik poziomu wody w zbiorniku,</w:t>
            </w:r>
          </w:p>
          <w:p w:rsidR="00D22CDE" w:rsidRPr="00426473" w:rsidRDefault="00D22CDE" w:rsidP="00AA499A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lastRenderedPageBreak/>
              <w:t>wskaźnik poziomu środka pianotwórczego.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2.24.</w:t>
            </w:r>
          </w:p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Wszystkie elementy układu </w:t>
            </w:r>
            <w:proofErr w:type="spellStart"/>
            <w:r w:rsidRPr="00426473">
              <w:rPr>
                <w:rFonts w:asciiTheme="minorHAnsi" w:hAnsiTheme="minorHAnsi" w:cstheme="minorHAnsi"/>
              </w:rPr>
              <w:t>wodno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Konstrukcja układu </w:t>
            </w:r>
            <w:proofErr w:type="spellStart"/>
            <w:r w:rsidRPr="00426473">
              <w:rPr>
                <w:rFonts w:asciiTheme="minorHAnsi" w:hAnsiTheme="minorHAnsi" w:cstheme="minorHAnsi"/>
              </w:rPr>
              <w:t>wodno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Przedział autopompy wyposażony w system ogrzewania, skutecznie zabezpieczający układ wodno-pianowy przed zamarzaniem w temperaturze do - 25</w:t>
            </w:r>
            <w:r w:rsidRPr="00426473">
              <w:rPr>
                <w:rFonts w:asciiTheme="minorHAnsi" w:hAnsiTheme="minorHAnsi" w:cstheme="minorHAnsi"/>
                <w:vertAlign w:val="superscript"/>
              </w:rPr>
              <w:t>o</w:t>
            </w:r>
            <w:r w:rsidRPr="00426473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 xml:space="preserve">Pojazd wyposażony w elektropneumatyczny maszt oświetleniowy sterowany z pilota przewodowego zasilany bezpośrednio z instalacji podwoziowej w przypadku </w:t>
            </w:r>
            <w:proofErr w:type="spellStart"/>
            <w:r w:rsidRPr="00426473">
              <w:rPr>
                <w:rFonts w:asciiTheme="minorHAnsi" w:hAnsiTheme="minorHAnsi" w:cstheme="minorHAnsi"/>
              </w:rPr>
              <w:t>najaśnic</w:t>
            </w:r>
            <w:proofErr w:type="spellEnd"/>
            <w:r w:rsidRPr="00426473">
              <w:rPr>
                <w:rFonts w:asciiTheme="minorHAnsi" w:hAnsiTheme="minorHAnsi" w:cstheme="minorHAnsi"/>
              </w:rPr>
              <w:t xml:space="preserve"> LED. Umiejscowienie masztu nie ogranicza przestrzeni zabudowy pożarniczej.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2.29.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eastAsia="BookAntiqua" w:hAnsiTheme="minorHAnsi" w:cstheme="minorHAnsi"/>
              </w:rPr>
              <w:t xml:space="preserve">Pojazd posiada miejsce do indywidualnego montażu sprzętu. Standardowo wyposażony </w:t>
            </w:r>
            <w:r w:rsidRPr="00426473">
              <w:rPr>
                <w:rFonts w:asciiTheme="minorHAnsi" w:eastAsia="BookAntiqua" w:hAnsiTheme="minorHAnsi" w:cstheme="minorHAnsi"/>
              </w:rPr>
              <w:br/>
              <w:t>w uchwyty na węże ssawne, tłoczne, prądownicę, drabinę.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</w:rPr>
            </w:pPr>
          </w:p>
        </w:tc>
      </w:tr>
      <w:tr w:rsidR="00D22CDE" w:rsidRPr="00426473" w:rsidTr="00937D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26473">
              <w:rPr>
                <w:rFonts w:asciiTheme="minorHAnsi" w:hAnsiTheme="minorHAnsi" w:cstheme="minorHAnsi"/>
              </w:rPr>
              <w:t>2.30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DE" w:rsidRPr="00426473" w:rsidRDefault="00D22CDE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lang w:eastAsia="ar-SA"/>
              </w:rPr>
            </w:pPr>
            <w:r w:rsidRPr="00426473">
              <w:rPr>
                <w:rFonts w:asciiTheme="minorHAnsi" w:eastAsia="BookAntiqua" w:hAnsiTheme="minorHAnsi" w:cstheme="minorHAnsi"/>
                <w:bCs/>
              </w:rPr>
              <w:t>Wykonanie napisów</w:t>
            </w:r>
            <w:r w:rsidRPr="00426473">
              <w:rPr>
                <w:rFonts w:asciiTheme="minorHAnsi" w:eastAsia="BookAntiqua" w:hAnsiTheme="minorHAnsi" w:cstheme="minorHAnsi"/>
              </w:rPr>
              <w:t xml:space="preserve"> na drzwiach kabiny kierowcy - OSP + nazwa, oraz oznakowania numerami operacyjnymi zgodnie z obowiązującymi wymogami KG PSP.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DE" w:rsidRPr="00426473" w:rsidRDefault="00D22CDE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</w:tbl>
    <w:p w:rsidR="00AA499A" w:rsidRPr="00426473" w:rsidRDefault="00AA499A" w:rsidP="00AA499A">
      <w:pPr>
        <w:pStyle w:val="Tekstpodstawowywcity"/>
        <w:ind w:left="0"/>
        <w:jc w:val="both"/>
        <w:rPr>
          <w:rFonts w:asciiTheme="minorHAnsi" w:hAnsiTheme="minorHAnsi" w:cstheme="minorHAnsi"/>
          <w:lang w:eastAsia="ar-SA"/>
        </w:rPr>
      </w:pPr>
    </w:p>
    <w:p w:rsidR="003F22EA" w:rsidRPr="00426473" w:rsidRDefault="003F22EA">
      <w:pPr>
        <w:rPr>
          <w:rFonts w:asciiTheme="minorHAnsi" w:hAnsiTheme="minorHAnsi" w:cstheme="minorHAnsi"/>
        </w:rPr>
      </w:pPr>
    </w:p>
    <w:sectPr w:rsidR="003F22EA" w:rsidRPr="00426473" w:rsidSect="00937D5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FD"/>
    <w:rsid w:val="00351959"/>
    <w:rsid w:val="003B7CD4"/>
    <w:rsid w:val="003F22EA"/>
    <w:rsid w:val="00426473"/>
    <w:rsid w:val="0059526A"/>
    <w:rsid w:val="0078051E"/>
    <w:rsid w:val="00840AD3"/>
    <w:rsid w:val="008634F5"/>
    <w:rsid w:val="008D569F"/>
    <w:rsid w:val="00937D54"/>
    <w:rsid w:val="009C0868"/>
    <w:rsid w:val="00A31D91"/>
    <w:rsid w:val="00A864FD"/>
    <w:rsid w:val="00AA499A"/>
    <w:rsid w:val="00B1375F"/>
    <w:rsid w:val="00B33DCD"/>
    <w:rsid w:val="00BA72A4"/>
    <w:rsid w:val="00C70632"/>
    <w:rsid w:val="00C96295"/>
    <w:rsid w:val="00C970E8"/>
    <w:rsid w:val="00D22CDE"/>
    <w:rsid w:val="00E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F04E-03DE-468A-83CF-3F510AA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53F9-7538-4CC5-9AFF-79DE26B0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Barbara Urbanowicz</cp:lastModifiedBy>
  <cp:revision>7</cp:revision>
  <cp:lastPrinted>2018-09-21T12:57:00Z</cp:lastPrinted>
  <dcterms:created xsi:type="dcterms:W3CDTF">2018-09-19T07:18:00Z</dcterms:created>
  <dcterms:modified xsi:type="dcterms:W3CDTF">2018-09-21T12:57:00Z</dcterms:modified>
</cp:coreProperties>
</file>