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B2B0" w14:textId="198DCF13" w:rsidR="00B565BE" w:rsidRPr="009200C6" w:rsidRDefault="00D31D1A" w:rsidP="0043562E">
      <w:pPr>
        <w:pStyle w:val="Podtytu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200C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B565BE" w:rsidRPr="009200C6">
        <w:rPr>
          <w:rFonts w:ascii="Times New Roman" w:hAnsi="Times New Roman" w:cs="Times New Roman"/>
          <w:color w:val="auto"/>
          <w:sz w:val="24"/>
          <w:szCs w:val="24"/>
        </w:rPr>
        <w:t>Golczewo,</w:t>
      </w:r>
      <w:r w:rsidR="00D45839" w:rsidRPr="009200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5F9">
        <w:rPr>
          <w:rFonts w:ascii="Times New Roman" w:hAnsi="Times New Roman" w:cs="Times New Roman"/>
          <w:color w:val="auto"/>
          <w:sz w:val="24"/>
          <w:szCs w:val="24"/>
        </w:rPr>
        <w:t xml:space="preserve">9 listopada </w:t>
      </w:r>
      <w:r w:rsidR="00B565BE" w:rsidRPr="009200C6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B666C" w:rsidRPr="009200C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65BE" w:rsidRPr="009200C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6CA2DBC2" w14:textId="28F48CD4" w:rsidR="00B565BE" w:rsidRPr="003D522E" w:rsidRDefault="00B565BE" w:rsidP="0043562E">
      <w:p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EE0B3C">
        <w:rPr>
          <w:rFonts w:ascii="Times New Roman" w:hAnsi="Times New Roman" w:cs="Times New Roman"/>
          <w:szCs w:val="24"/>
        </w:rPr>
        <w:t>ZOS.6220.</w:t>
      </w:r>
      <w:r w:rsidR="00ED7095">
        <w:rPr>
          <w:rFonts w:ascii="Times New Roman" w:hAnsi="Times New Roman" w:cs="Times New Roman"/>
          <w:szCs w:val="24"/>
        </w:rPr>
        <w:t>6</w:t>
      </w:r>
      <w:r w:rsidRPr="00EE0B3C">
        <w:rPr>
          <w:rFonts w:ascii="Times New Roman" w:hAnsi="Times New Roman" w:cs="Times New Roman"/>
          <w:szCs w:val="24"/>
        </w:rPr>
        <w:t>.202</w:t>
      </w:r>
      <w:r w:rsidR="003D522E">
        <w:rPr>
          <w:rFonts w:ascii="Times New Roman" w:hAnsi="Times New Roman" w:cs="Times New Roman"/>
          <w:szCs w:val="24"/>
        </w:rPr>
        <w:t>2</w:t>
      </w:r>
    </w:p>
    <w:p w14:paraId="3ED588CE" w14:textId="77777777" w:rsidR="00B565BE" w:rsidRPr="003D522E" w:rsidRDefault="00B565BE" w:rsidP="005E7F23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D522E">
        <w:rPr>
          <w:rFonts w:ascii="Times New Roman" w:hAnsi="Times New Roman" w:cs="Times New Roman"/>
          <w:b/>
          <w:bCs/>
          <w:szCs w:val="24"/>
        </w:rPr>
        <w:t>Decyzja</w:t>
      </w:r>
    </w:p>
    <w:p w14:paraId="20EE0CE5" w14:textId="37E3FBCC" w:rsidR="00B565BE" w:rsidRPr="003D522E" w:rsidRDefault="00B565BE" w:rsidP="005E7F23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D522E">
        <w:rPr>
          <w:rFonts w:ascii="Times New Roman" w:hAnsi="Times New Roman" w:cs="Times New Roman"/>
          <w:b/>
          <w:bCs/>
          <w:szCs w:val="24"/>
        </w:rPr>
        <w:t>o środowiskowych uwarunkowaniach zgody na realizację przedsięwzięcia</w:t>
      </w:r>
    </w:p>
    <w:p w14:paraId="403F922F" w14:textId="77777777" w:rsidR="005E7F23" w:rsidRPr="001C4349" w:rsidRDefault="005E7F23" w:rsidP="005E7F23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B845B24" w14:textId="7AB94D6D" w:rsidR="0080754B" w:rsidRPr="00443913" w:rsidRDefault="00B565BE" w:rsidP="009673D7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C4349">
        <w:rPr>
          <w:rFonts w:ascii="Times New Roman" w:hAnsi="Times New Roman" w:cs="Times New Roman"/>
          <w:szCs w:val="24"/>
        </w:rPr>
        <w:t xml:space="preserve">Na podstawie art. 71 ust. 1 i 2 pkt 2, art. 75 ust. 1 pkt 4, art. 84 </w:t>
      </w:r>
      <w:bookmarkStart w:id="0" w:name="_Hlk10703383"/>
      <w:r w:rsidRPr="001C4349">
        <w:rPr>
          <w:rFonts w:ascii="Times New Roman" w:hAnsi="Times New Roman" w:cs="Times New Roman"/>
          <w:szCs w:val="24"/>
        </w:rPr>
        <w:t>i art. 85 ust. 1, ust. 2 pkt</w:t>
      </w:r>
      <w:r w:rsidR="005E7F23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 xml:space="preserve">2 ustawy z dnia 3 października 2008 r. o udostępnieniu informacji o środowisku i jego ochronie, udziale społeczeństwa w ochronie środowiska oraz ocenach oddziaływania na środowisko </w:t>
      </w:r>
      <w:r w:rsidR="001644AC" w:rsidRPr="001C4349">
        <w:rPr>
          <w:rFonts w:ascii="Times New Roman" w:hAnsi="Times New Roman" w:cs="Times New Roman"/>
          <w:szCs w:val="24"/>
        </w:rPr>
        <w:br/>
      </w:r>
      <w:r w:rsidRPr="001C4349">
        <w:rPr>
          <w:rFonts w:ascii="Times New Roman" w:hAnsi="Times New Roman" w:cs="Times New Roman"/>
          <w:szCs w:val="24"/>
        </w:rPr>
        <w:t>(Dz. U. z 202</w:t>
      </w:r>
      <w:r w:rsidR="000914F3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 xml:space="preserve"> r. poz. </w:t>
      </w:r>
      <w:r w:rsidR="000914F3" w:rsidRPr="001C4349">
        <w:rPr>
          <w:rFonts w:ascii="Times New Roman" w:hAnsi="Times New Roman" w:cs="Times New Roman"/>
          <w:szCs w:val="24"/>
        </w:rPr>
        <w:t>1029</w:t>
      </w:r>
      <w:r w:rsidR="006C7AD1" w:rsidRPr="001C4349">
        <w:rPr>
          <w:rFonts w:ascii="Times New Roman" w:hAnsi="Times New Roman" w:cs="Times New Roman"/>
          <w:szCs w:val="24"/>
        </w:rPr>
        <w:t xml:space="preserve"> </w:t>
      </w:r>
      <w:r w:rsidR="006B3D1B" w:rsidRPr="001C4349">
        <w:rPr>
          <w:rFonts w:ascii="Times New Roman" w:hAnsi="Times New Roman" w:cs="Times New Roman"/>
          <w:szCs w:val="24"/>
        </w:rPr>
        <w:t>ze zm</w:t>
      </w:r>
      <w:r w:rsidR="006C7AD1" w:rsidRPr="001C4349">
        <w:rPr>
          <w:rFonts w:ascii="Times New Roman" w:hAnsi="Times New Roman" w:cs="Times New Roman"/>
          <w:szCs w:val="24"/>
        </w:rPr>
        <w:t>.</w:t>
      </w:r>
      <w:r w:rsidRPr="001C4349">
        <w:rPr>
          <w:rFonts w:ascii="Times New Roman" w:hAnsi="Times New Roman" w:cs="Times New Roman"/>
          <w:szCs w:val="24"/>
        </w:rPr>
        <w:t xml:space="preserve">), </w:t>
      </w:r>
      <w:bookmarkEnd w:id="0"/>
      <w:r w:rsidRPr="001C4349">
        <w:rPr>
          <w:rFonts w:ascii="Times New Roman" w:hAnsi="Times New Roman" w:cs="Times New Roman"/>
          <w:szCs w:val="24"/>
        </w:rPr>
        <w:t>a także §</w:t>
      </w:r>
      <w:r w:rsidR="005C15FD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3 ust.</w:t>
      </w:r>
      <w:r w:rsidR="00BB39FD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54b rozporządzenia Rady Ministrów z dnia 10 września 2019</w:t>
      </w:r>
      <w:r w:rsidR="00BB39FD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r. w sprawie przedsięwzięć mogących znacząco oddziaływać na środowisko (Dz. U. z 2019r., poz. 1839</w:t>
      </w:r>
      <w:r w:rsidR="00A843FC" w:rsidRPr="001C4349">
        <w:rPr>
          <w:rFonts w:ascii="Times New Roman" w:hAnsi="Times New Roman" w:cs="Times New Roman"/>
          <w:szCs w:val="24"/>
        </w:rPr>
        <w:t xml:space="preserve"> ze zm.</w:t>
      </w:r>
      <w:r w:rsidRPr="001C4349">
        <w:rPr>
          <w:rFonts w:ascii="Times New Roman" w:hAnsi="Times New Roman" w:cs="Times New Roman"/>
          <w:szCs w:val="24"/>
        </w:rPr>
        <w:t>), oraz zgodnie z art. 104 ustawy z dnia 14 czerwca 1960 r. – Kodeks Postępowania Administracyjnego (Dz. U z 202</w:t>
      </w:r>
      <w:r w:rsidR="00FC0BAB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 xml:space="preserve"> r. poz. </w:t>
      </w:r>
      <w:r w:rsidR="00FC0BAB">
        <w:rPr>
          <w:rFonts w:ascii="Times New Roman" w:hAnsi="Times New Roman" w:cs="Times New Roman"/>
          <w:szCs w:val="24"/>
        </w:rPr>
        <w:t>2000</w:t>
      </w:r>
      <w:r w:rsidR="0080754B" w:rsidRPr="001C4349">
        <w:rPr>
          <w:rFonts w:ascii="Times New Roman" w:hAnsi="Times New Roman" w:cs="Times New Roman"/>
          <w:szCs w:val="24"/>
        </w:rPr>
        <w:t xml:space="preserve"> </w:t>
      </w:r>
      <w:r w:rsidR="00FC0BAB">
        <w:rPr>
          <w:rFonts w:ascii="Times New Roman" w:hAnsi="Times New Roman" w:cs="Times New Roman"/>
          <w:szCs w:val="24"/>
        </w:rPr>
        <w:t>tj</w:t>
      </w:r>
      <w:r w:rsidR="0080754B" w:rsidRPr="001C4349">
        <w:rPr>
          <w:rFonts w:ascii="Times New Roman" w:hAnsi="Times New Roman" w:cs="Times New Roman"/>
          <w:szCs w:val="24"/>
        </w:rPr>
        <w:t>.</w:t>
      </w:r>
      <w:r w:rsidRPr="001C4349">
        <w:rPr>
          <w:rFonts w:ascii="Times New Roman" w:hAnsi="Times New Roman" w:cs="Times New Roman"/>
          <w:szCs w:val="24"/>
        </w:rPr>
        <w:t>), biorąc pod uwagę opini</w:t>
      </w:r>
      <w:r w:rsidR="00B97F9D" w:rsidRPr="001C4349">
        <w:rPr>
          <w:rFonts w:ascii="Times New Roman" w:hAnsi="Times New Roman" w:cs="Times New Roman"/>
          <w:szCs w:val="24"/>
        </w:rPr>
        <w:t>e:</w:t>
      </w:r>
      <w:r w:rsidRPr="001C4349">
        <w:rPr>
          <w:rFonts w:ascii="Times New Roman" w:hAnsi="Times New Roman" w:cs="Times New Roman"/>
          <w:szCs w:val="24"/>
        </w:rPr>
        <w:t xml:space="preserve"> Regionalnego Dyrektora Ochrony Środowiska </w:t>
      </w:r>
      <w:bookmarkStart w:id="1" w:name="_Hlk24098772"/>
      <w:r w:rsidRPr="001C4349">
        <w:rPr>
          <w:rFonts w:ascii="Times New Roman" w:hAnsi="Times New Roman" w:cs="Times New Roman"/>
          <w:szCs w:val="24"/>
        </w:rPr>
        <w:t>WONS.4220.</w:t>
      </w:r>
      <w:r w:rsidR="00A843FC" w:rsidRPr="001C4349">
        <w:rPr>
          <w:rFonts w:ascii="Times New Roman" w:hAnsi="Times New Roman" w:cs="Times New Roman"/>
          <w:szCs w:val="24"/>
        </w:rPr>
        <w:t>363</w:t>
      </w:r>
      <w:r w:rsidRPr="001C4349">
        <w:rPr>
          <w:rFonts w:ascii="Times New Roman" w:hAnsi="Times New Roman" w:cs="Times New Roman"/>
          <w:szCs w:val="24"/>
        </w:rPr>
        <w:t>.202</w:t>
      </w:r>
      <w:r w:rsidR="002B3EF0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>.</w:t>
      </w:r>
      <w:r w:rsidR="00A843FC" w:rsidRPr="001C4349">
        <w:rPr>
          <w:rFonts w:ascii="Times New Roman" w:hAnsi="Times New Roman" w:cs="Times New Roman"/>
          <w:szCs w:val="24"/>
        </w:rPr>
        <w:t>MF</w:t>
      </w:r>
      <w:r w:rsidR="005E7F23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 xml:space="preserve">z dnia </w:t>
      </w:r>
      <w:r w:rsidR="00FC0BAB">
        <w:rPr>
          <w:rFonts w:ascii="Times New Roman" w:hAnsi="Times New Roman" w:cs="Times New Roman"/>
          <w:szCs w:val="24"/>
        </w:rPr>
        <w:br/>
      </w:r>
      <w:r w:rsidR="00A843FC" w:rsidRPr="001C4349">
        <w:rPr>
          <w:rFonts w:ascii="Times New Roman" w:hAnsi="Times New Roman" w:cs="Times New Roman"/>
          <w:szCs w:val="24"/>
        </w:rPr>
        <w:t>14</w:t>
      </w:r>
      <w:r w:rsidR="00ED1254" w:rsidRPr="001C4349">
        <w:rPr>
          <w:rFonts w:ascii="Times New Roman" w:hAnsi="Times New Roman" w:cs="Times New Roman"/>
          <w:szCs w:val="24"/>
        </w:rPr>
        <w:t xml:space="preserve"> </w:t>
      </w:r>
      <w:r w:rsidR="00A843FC" w:rsidRPr="001C4349">
        <w:rPr>
          <w:rFonts w:ascii="Times New Roman" w:hAnsi="Times New Roman" w:cs="Times New Roman"/>
          <w:szCs w:val="24"/>
        </w:rPr>
        <w:t>września</w:t>
      </w:r>
      <w:r w:rsidRPr="001C4349">
        <w:rPr>
          <w:rFonts w:ascii="Times New Roman" w:hAnsi="Times New Roman" w:cs="Times New Roman"/>
          <w:szCs w:val="24"/>
        </w:rPr>
        <w:t xml:space="preserve"> 202</w:t>
      </w:r>
      <w:r w:rsidR="002B3EF0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 xml:space="preserve"> r.,</w:t>
      </w:r>
      <w:bookmarkEnd w:id="1"/>
      <w:r w:rsidR="00B97F9D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Państwowego Powiatowego Inspektora Sanitarnego NZNS.9022.2.</w:t>
      </w:r>
      <w:r w:rsidR="0063756F" w:rsidRPr="001C4349">
        <w:rPr>
          <w:rFonts w:ascii="Times New Roman" w:hAnsi="Times New Roman" w:cs="Times New Roman"/>
          <w:szCs w:val="24"/>
        </w:rPr>
        <w:t>8</w:t>
      </w:r>
      <w:r w:rsidR="002B3EF0" w:rsidRPr="001C4349">
        <w:rPr>
          <w:rFonts w:ascii="Times New Roman" w:hAnsi="Times New Roman" w:cs="Times New Roman"/>
          <w:szCs w:val="24"/>
        </w:rPr>
        <w:t>4</w:t>
      </w:r>
      <w:r w:rsidRPr="001C4349">
        <w:rPr>
          <w:rFonts w:ascii="Times New Roman" w:hAnsi="Times New Roman" w:cs="Times New Roman"/>
          <w:szCs w:val="24"/>
        </w:rPr>
        <w:t>.202</w:t>
      </w:r>
      <w:r w:rsidR="002B3EF0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 xml:space="preserve">.AM z dnia </w:t>
      </w:r>
      <w:r w:rsidR="0063756F" w:rsidRPr="001C4349">
        <w:rPr>
          <w:rFonts w:ascii="Times New Roman" w:hAnsi="Times New Roman" w:cs="Times New Roman"/>
          <w:szCs w:val="24"/>
        </w:rPr>
        <w:t>9</w:t>
      </w:r>
      <w:r w:rsidR="00754289" w:rsidRPr="001C4349">
        <w:rPr>
          <w:rFonts w:ascii="Times New Roman" w:hAnsi="Times New Roman" w:cs="Times New Roman"/>
          <w:szCs w:val="24"/>
        </w:rPr>
        <w:t xml:space="preserve"> </w:t>
      </w:r>
      <w:r w:rsidR="0063756F" w:rsidRPr="001C4349">
        <w:rPr>
          <w:rFonts w:ascii="Times New Roman" w:hAnsi="Times New Roman" w:cs="Times New Roman"/>
          <w:szCs w:val="24"/>
        </w:rPr>
        <w:t>września</w:t>
      </w:r>
      <w:r w:rsidRPr="001C4349">
        <w:rPr>
          <w:rFonts w:ascii="Times New Roman" w:hAnsi="Times New Roman" w:cs="Times New Roman"/>
          <w:szCs w:val="24"/>
        </w:rPr>
        <w:t xml:space="preserve"> 202</w:t>
      </w:r>
      <w:r w:rsidR="00105FF5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 xml:space="preserve"> r.,</w:t>
      </w:r>
      <w:r w:rsidRPr="001C434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oraz Państwowego Gospodarstwa</w:t>
      </w:r>
      <w:r w:rsidR="00F652B6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Wodnego Wody Polskie Zarząd Zlewni Dziwny i Regi w Gryficach</w:t>
      </w:r>
      <w:r w:rsid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SZ.ZZŚ.1.4360.</w:t>
      </w:r>
      <w:r w:rsidR="0063756F" w:rsidRPr="001C4349">
        <w:rPr>
          <w:rFonts w:ascii="Times New Roman" w:hAnsi="Times New Roman" w:cs="Times New Roman"/>
          <w:szCs w:val="24"/>
        </w:rPr>
        <w:t>180</w:t>
      </w:r>
      <w:r w:rsidRPr="001C4349">
        <w:rPr>
          <w:rFonts w:ascii="Times New Roman" w:hAnsi="Times New Roman" w:cs="Times New Roman"/>
          <w:szCs w:val="24"/>
        </w:rPr>
        <w:t>.202</w:t>
      </w:r>
      <w:r w:rsidR="00105FF5" w:rsidRPr="001C4349">
        <w:rPr>
          <w:rFonts w:ascii="Times New Roman" w:hAnsi="Times New Roman" w:cs="Times New Roman"/>
          <w:szCs w:val="24"/>
        </w:rPr>
        <w:t>2</w:t>
      </w:r>
      <w:r w:rsidRPr="001C4349">
        <w:rPr>
          <w:rFonts w:ascii="Times New Roman" w:hAnsi="Times New Roman" w:cs="Times New Roman"/>
          <w:szCs w:val="24"/>
        </w:rPr>
        <w:t>.</w:t>
      </w:r>
      <w:r w:rsidR="009B666C" w:rsidRPr="001C4349">
        <w:rPr>
          <w:rFonts w:ascii="Times New Roman" w:hAnsi="Times New Roman" w:cs="Times New Roman"/>
          <w:szCs w:val="24"/>
        </w:rPr>
        <w:t>A</w:t>
      </w:r>
      <w:r w:rsidR="0063756F" w:rsidRPr="001C4349">
        <w:rPr>
          <w:rFonts w:ascii="Times New Roman" w:hAnsi="Times New Roman" w:cs="Times New Roman"/>
          <w:szCs w:val="24"/>
        </w:rPr>
        <w:t>Z</w:t>
      </w:r>
      <w:r w:rsidRPr="001C4349">
        <w:rPr>
          <w:rFonts w:ascii="Times New Roman" w:hAnsi="Times New Roman" w:cs="Times New Roman"/>
          <w:szCs w:val="24"/>
        </w:rPr>
        <w:t xml:space="preserve"> z dnia </w:t>
      </w:r>
      <w:r w:rsidR="0063756F" w:rsidRPr="001C4349">
        <w:rPr>
          <w:rFonts w:ascii="Times New Roman" w:hAnsi="Times New Roman" w:cs="Times New Roman"/>
          <w:szCs w:val="24"/>
        </w:rPr>
        <w:t>14</w:t>
      </w:r>
      <w:r w:rsidR="00FF367B" w:rsidRPr="001C4349">
        <w:rPr>
          <w:rFonts w:ascii="Times New Roman" w:hAnsi="Times New Roman" w:cs="Times New Roman"/>
          <w:szCs w:val="24"/>
        </w:rPr>
        <w:t xml:space="preserve"> </w:t>
      </w:r>
      <w:r w:rsidR="0063756F" w:rsidRPr="001C4349">
        <w:rPr>
          <w:rFonts w:ascii="Times New Roman" w:hAnsi="Times New Roman" w:cs="Times New Roman"/>
          <w:szCs w:val="24"/>
        </w:rPr>
        <w:t>września</w:t>
      </w:r>
      <w:r w:rsidRPr="001C4349">
        <w:rPr>
          <w:rFonts w:ascii="Times New Roman" w:hAnsi="Times New Roman" w:cs="Times New Roman"/>
          <w:szCs w:val="24"/>
        </w:rPr>
        <w:t xml:space="preserve"> 202</w:t>
      </w:r>
      <w:r w:rsidR="00105FF5" w:rsidRPr="001C4349">
        <w:rPr>
          <w:rFonts w:ascii="Times New Roman" w:hAnsi="Times New Roman" w:cs="Times New Roman"/>
          <w:szCs w:val="24"/>
        </w:rPr>
        <w:t>2</w:t>
      </w:r>
      <w:r w:rsidR="009B666C" w:rsidRPr="001C4349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r., po rozpatrzeniu wniosku o wydanie</w:t>
      </w:r>
      <w:r w:rsidR="00F652B6">
        <w:rPr>
          <w:rFonts w:ascii="Times New Roman" w:hAnsi="Times New Roman" w:cs="Times New Roman"/>
          <w:szCs w:val="24"/>
        </w:rPr>
        <w:t xml:space="preserve"> </w:t>
      </w:r>
      <w:r w:rsidRPr="001C4349">
        <w:rPr>
          <w:rFonts w:ascii="Times New Roman" w:hAnsi="Times New Roman" w:cs="Times New Roman"/>
          <w:szCs w:val="24"/>
        </w:rPr>
        <w:t>decyzji o środowiskowych uwarunkowaniach, złożonym przez</w:t>
      </w:r>
      <w:r w:rsidR="00C0151B" w:rsidRPr="001C4349">
        <w:rPr>
          <w:rFonts w:ascii="Times New Roman" w:hAnsi="Times New Roman" w:cs="Times New Roman"/>
          <w:szCs w:val="24"/>
        </w:rPr>
        <w:t xml:space="preserve"> </w:t>
      </w:r>
      <w:bookmarkStart w:id="2" w:name="_Hlk114816875"/>
      <w:r w:rsidR="00C0151B" w:rsidRPr="001C4349">
        <w:rPr>
          <w:rFonts w:ascii="Times New Roman" w:hAnsi="Times New Roman" w:cs="Times New Roman"/>
          <w:szCs w:val="24"/>
        </w:rPr>
        <w:t xml:space="preserve">Pana Roberta Dudczaka, prowadzącego </w:t>
      </w:r>
      <w:r w:rsidR="00C0151B" w:rsidRPr="00443913">
        <w:rPr>
          <w:rFonts w:ascii="Times New Roman" w:hAnsi="Times New Roman" w:cs="Times New Roman"/>
          <w:szCs w:val="24"/>
        </w:rPr>
        <w:t>działalność gospodarcz</w:t>
      </w:r>
      <w:r w:rsidR="001C4349" w:rsidRPr="00443913">
        <w:rPr>
          <w:rFonts w:ascii="Times New Roman" w:hAnsi="Times New Roman" w:cs="Times New Roman"/>
          <w:szCs w:val="24"/>
        </w:rPr>
        <w:t>ą</w:t>
      </w:r>
      <w:r w:rsidR="00C0151B" w:rsidRPr="00443913">
        <w:rPr>
          <w:rFonts w:ascii="Times New Roman" w:hAnsi="Times New Roman" w:cs="Times New Roman"/>
          <w:szCs w:val="24"/>
        </w:rPr>
        <w:t xml:space="preserve"> </w:t>
      </w:r>
      <w:r w:rsidR="001C4349" w:rsidRPr="00443913">
        <w:rPr>
          <w:rFonts w:ascii="Times New Roman" w:hAnsi="Times New Roman" w:cs="Times New Roman"/>
          <w:szCs w:val="24"/>
        </w:rPr>
        <w:t>pn.</w:t>
      </w:r>
      <w:r w:rsidRPr="00443913">
        <w:rPr>
          <w:rFonts w:ascii="Times New Roman" w:hAnsi="Times New Roman" w:cs="Times New Roman"/>
          <w:szCs w:val="24"/>
        </w:rPr>
        <w:t xml:space="preserve"> </w:t>
      </w:r>
      <w:bookmarkStart w:id="3" w:name="_Hlk93574003"/>
      <w:r w:rsidR="002E0F0E" w:rsidRPr="00443913">
        <w:rPr>
          <w:rFonts w:ascii="Times New Roman" w:hAnsi="Times New Roman" w:cs="Times New Roman"/>
          <w:szCs w:val="24"/>
        </w:rPr>
        <w:t>Firm</w:t>
      </w:r>
      <w:r w:rsidR="001C4349" w:rsidRPr="00443913">
        <w:rPr>
          <w:rFonts w:ascii="Times New Roman" w:hAnsi="Times New Roman" w:cs="Times New Roman"/>
          <w:szCs w:val="24"/>
        </w:rPr>
        <w:t>a</w:t>
      </w:r>
      <w:r w:rsidR="002E0F0E" w:rsidRPr="00443913">
        <w:rPr>
          <w:rFonts w:ascii="Times New Roman" w:hAnsi="Times New Roman" w:cs="Times New Roman"/>
          <w:szCs w:val="24"/>
        </w:rPr>
        <w:t xml:space="preserve"> Handlow</w:t>
      </w:r>
      <w:r w:rsidR="001C4349" w:rsidRPr="00443913">
        <w:rPr>
          <w:rFonts w:ascii="Times New Roman" w:hAnsi="Times New Roman" w:cs="Times New Roman"/>
          <w:szCs w:val="24"/>
        </w:rPr>
        <w:t>a</w:t>
      </w:r>
      <w:r w:rsidR="002E0F0E" w:rsidRPr="00443913">
        <w:rPr>
          <w:rFonts w:ascii="Times New Roman" w:hAnsi="Times New Roman" w:cs="Times New Roman"/>
          <w:szCs w:val="24"/>
        </w:rPr>
        <w:t xml:space="preserve"> AGROBUD Robert Dudczak, </w:t>
      </w:r>
      <w:r w:rsidR="00F652B6">
        <w:rPr>
          <w:rFonts w:ascii="Times New Roman" w:hAnsi="Times New Roman" w:cs="Times New Roman"/>
          <w:szCs w:val="24"/>
        </w:rPr>
        <w:br/>
      </w:r>
      <w:r w:rsidR="002E0F0E" w:rsidRPr="00443913">
        <w:rPr>
          <w:rFonts w:ascii="Times New Roman" w:hAnsi="Times New Roman" w:cs="Times New Roman"/>
          <w:szCs w:val="24"/>
        </w:rPr>
        <w:t>z siedzibą w Zygry 36, 99-232 Zygry</w:t>
      </w:r>
      <w:bookmarkEnd w:id="2"/>
      <w:bookmarkEnd w:id="3"/>
      <w:r w:rsidRPr="00443913">
        <w:rPr>
          <w:rFonts w:ascii="Times New Roman" w:hAnsi="Times New Roman" w:cs="Times New Roman"/>
          <w:szCs w:val="24"/>
        </w:rPr>
        <w:tab/>
      </w:r>
      <w:r w:rsidRPr="00443913">
        <w:rPr>
          <w:rFonts w:ascii="Times New Roman" w:hAnsi="Times New Roman" w:cs="Times New Roman"/>
          <w:szCs w:val="24"/>
        </w:rPr>
        <w:tab/>
      </w:r>
      <w:r w:rsidRPr="00443913">
        <w:rPr>
          <w:rFonts w:ascii="Times New Roman" w:hAnsi="Times New Roman" w:cs="Times New Roman"/>
          <w:szCs w:val="24"/>
        </w:rPr>
        <w:tab/>
      </w:r>
      <w:r w:rsidRPr="00443913">
        <w:rPr>
          <w:rFonts w:ascii="Times New Roman" w:hAnsi="Times New Roman" w:cs="Times New Roman"/>
          <w:szCs w:val="24"/>
        </w:rPr>
        <w:tab/>
      </w:r>
      <w:r w:rsidRPr="00443913">
        <w:rPr>
          <w:rFonts w:ascii="Times New Roman" w:hAnsi="Times New Roman" w:cs="Times New Roman"/>
          <w:szCs w:val="24"/>
        </w:rPr>
        <w:tab/>
      </w:r>
    </w:p>
    <w:p w14:paraId="0861BA93" w14:textId="62B3EC7D" w:rsidR="00B565BE" w:rsidRPr="00443913" w:rsidRDefault="00B565BE" w:rsidP="0043562E">
      <w:pPr>
        <w:tabs>
          <w:tab w:val="left" w:pos="3828"/>
        </w:tabs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szCs w:val="24"/>
        </w:rPr>
      </w:pPr>
      <w:r w:rsidRPr="00443913">
        <w:rPr>
          <w:rFonts w:ascii="Times New Roman" w:hAnsi="Times New Roman" w:cs="Times New Roman"/>
          <w:b/>
          <w:bCs/>
          <w:szCs w:val="24"/>
        </w:rPr>
        <w:t>stwierdzam</w:t>
      </w:r>
    </w:p>
    <w:p w14:paraId="283F5173" w14:textId="587110E1" w:rsidR="00B565BE" w:rsidRPr="00443913" w:rsidRDefault="00B565BE" w:rsidP="0043562E">
      <w:pPr>
        <w:spacing w:line="276" w:lineRule="auto"/>
        <w:jc w:val="both"/>
        <w:rPr>
          <w:rFonts w:ascii="Times New Roman" w:eastAsiaTheme="majorEastAsia" w:hAnsi="Times New Roman" w:cs="Times New Roman"/>
          <w:spacing w:val="-10"/>
          <w:kern w:val="28"/>
          <w:szCs w:val="24"/>
        </w:rPr>
      </w:pPr>
      <w:bookmarkStart w:id="4" w:name="_Hlk514060854"/>
      <w:bookmarkStart w:id="5" w:name="_Hlk533167138"/>
      <w:r w:rsidRPr="0044391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brak potrzeby przeprowadzenia oceny oddziaływania na środowisko dla przedsięwzięcia </w:t>
      </w:r>
      <w:bookmarkStart w:id="6" w:name="_Hlk47341693"/>
      <w:r w:rsidRPr="0044391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polegającego </w:t>
      </w:r>
      <w:r w:rsidR="009A3C13" w:rsidRPr="00443913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44391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na </w:t>
      </w:r>
      <w:bookmarkStart w:id="7" w:name="_Hlk93575719"/>
      <w:bookmarkStart w:id="8" w:name="_Hlk93573672"/>
      <w:bookmarkStart w:id="9" w:name="_Hlk6472678"/>
      <w:bookmarkStart w:id="10" w:name="_Hlk10702974"/>
      <w:bookmarkStart w:id="11" w:name="_Hlk10703498"/>
      <w:bookmarkEnd w:id="4"/>
      <w:r w:rsidR="0080754B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>posadowieniu wolnostojących paneli słonecznych wytwarzających energię elektryczną za pomocą zjawiska fotowoltaicznego w łącznej ilości do 3 000 sztuk o łącznej mocy do 1 MW wraz z przyłączami elektroenergetycznymi oraz infrastrukturą towarzyszącą w postaci wewnętrznych dróg dojazdowych, placu manewrowego, falowników i transformatorów</w:t>
      </w:r>
      <w:bookmarkEnd w:id="7"/>
      <w:r w:rsidR="002E0F0E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, która zostanie ulokowana na części </w:t>
      </w:r>
      <w:r w:rsidR="0080754B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>dział</w:t>
      </w:r>
      <w:r w:rsidR="002E0F0E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>ki</w:t>
      </w:r>
      <w:r w:rsidR="00BE1E3B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ewidencyjnej</w:t>
      </w:r>
      <w:r w:rsidR="0080754B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nr 15 obręb Kłęby, gmina Golczewo</w:t>
      </w:r>
      <w:r w:rsidR="00BE1E3B" w:rsidRPr="00443913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bookmarkEnd w:id="8"/>
    </w:p>
    <w:bookmarkEnd w:id="6"/>
    <w:p w14:paraId="1D961FB6" w14:textId="680F8E80" w:rsidR="006251FB" w:rsidRPr="009200C6" w:rsidRDefault="00B565BE" w:rsidP="0043562E">
      <w:pPr>
        <w:spacing w:line="276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200C6">
        <w:rPr>
          <w:rFonts w:ascii="Times New Roman" w:eastAsiaTheme="minorEastAsia" w:hAnsi="Times New Roman" w:cs="Times New Roman"/>
          <w:szCs w:val="20"/>
          <w:lang w:eastAsia="pl-PL"/>
        </w:rPr>
        <w:t>Określam następujące warunki realizacji przedsięwzięcia:</w:t>
      </w:r>
    </w:p>
    <w:p w14:paraId="32F041DE" w14:textId="3156373C" w:rsidR="00B565BE" w:rsidRPr="009200C6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w przypadku 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kolizji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elementów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planowanej instalacji z urządzeniami melioracji wodnej prace budowlane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należy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prowadzić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w taki sposób, aby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nie powodować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pogorszenia stosunków wodnych na gruntach sąsiednich i zachować urządzenia. Dla zachowania ich prawidłowego funkcjonowania , należy zachować ich drożność,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właściwy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stan techniczny oraz kierunek odpływu wody, a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w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>przypadku</w:t>
      </w:r>
      <w:r w:rsidR="00923F31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ich uszkodzenia inwestor zobowiązany jest do naprawy powstałych uszkodzeń</w:t>
      </w:r>
      <w:r w:rsidR="009200C6" w:rsidRPr="009200C6">
        <w:rPr>
          <w:rFonts w:ascii="Times New Roman" w:eastAsiaTheme="minorEastAsia" w:hAnsi="Times New Roman" w:cs="Times New Roman"/>
          <w:szCs w:val="20"/>
          <w:lang w:eastAsia="pl-PL"/>
        </w:rPr>
        <w:t xml:space="preserve"> w sposób zapewniający zachowanie dotychczasowej funkcji tych urządzeń;</w:t>
      </w:r>
    </w:p>
    <w:p w14:paraId="6689F5E3" w14:textId="04AF08B3" w:rsidR="007056D3" w:rsidRPr="00651681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zaplecze budowy </w:t>
      </w:r>
      <w:r w:rsidR="003713D4"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zorganizować w sposób zapewniający oszczędne korzystanie z terenu </w:t>
      </w:r>
      <w:r w:rsidR="009A3C13" w:rsidRPr="0065168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="003713D4"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i minimalną ingerencję w powierzchnie terenu, z przywróceniem stanu pierwotnego </w:t>
      </w:r>
      <w:r w:rsidR="007056D3" w:rsidRPr="00651681">
        <w:rPr>
          <w:rFonts w:ascii="Times New Roman" w:eastAsiaTheme="minorEastAsia" w:hAnsi="Times New Roman" w:cs="Times New Roman"/>
          <w:szCs w:val="20"/>
          <w:lang w:eastAsia="pl-PL"/>
        </w:rPr>
        <w:t>po zakończeniu prac</w:t>
      </w:r>
      <w:r w:rsidR="002351E5" w:rsidRPr="00651681">
        <w:rPr>
          <w:rFonts w:ascii="Times New Roman" w:eastAsiaTheme="minorEastAsia" w:hAnsi="Times New Roman" w:cs="Times New Roman"/>
          <w:szCs w:val="20"/>
          <w:lang w:eastAsia="pl-PL"/>
        </w:rPr>
        <w:t>;</w:t>
      </w:r>
    </w:p>
    <w:p w14:paraId="48679B92" w14:textId="3E946683" w:rsidR="00B565BE" w:rsidRPr="005B2A91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5B2A91">
        <w:rPr>
          <w:rFonts w:ascii="Times New Roman" w:eastAsiaTheme="minorEastAsia" w:hAnsi="Times New Roman" w:cs="Times New Roman"/>
          <w:szCs w:val="20"/>
          <w:lang w:eastAsia="pl-PL"/>
        </w:rPr>
        <w:t xml:space="preserve">w trakcie prac budowlanych zabezpieczyć miejsca stanowiące potencjalne pułapki antropogeniczne dla zwierząt, prowadzić regularne przeglądy ww. miejsc pod kątem obecności w nich zwierząt. W przypadku stwierdzenia uwięzienia zwierząt należy je bezzwłocznie odłowić i przenieść w bezpieczne miejsce, poza teren inwestycyjny, </w:t>
      </w:r>
      <w:r w:rsidR="001F2341" w:rsidRPr="005B2A9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5B2A91">
        <w:rPr>
          <w:rFonts w:ascii="Times New Roman" w:eastAsiaTheme="minorEastAsia" w:hAnsi="Times New Roman" w:cs="Times New Roman"/>
          <w:szCs w:val="20"/>
          <w:lang w:eastAsia="pl-PL"/>
        </w:rPr>
        <w:t xml:space="preserve">w miejsca atrakcyjne siedliskowo dla danego gatunku. </w:t>
      </w:r>
    </w:p>
    <w:p w14:paraId="1B915E81" w14:textId="0DAA920E" w:rsidR="00B565BE" w:rsidRPr="00045B03" w:rsidRDefault="00045B03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045B03">
        <w:rPr>
          <w:rFonts w:ascii="Times New Roman" w:eastAsiaTheme="minorEastAsia" w:hAnsi="Times New Roman" w:cs="Times New Roman"/>
          <w:szCs w:val="20"/>
          <w:lang w:eastAsia="pl-PL"/>
        </w:rPr>
        <w:lastRenderedPageBreak/>
        <w:t>p</w:t>
      </w:r>
      <w:r w:rsidR="002338EC" w:rsidRPr="00045B03">
        <w:rPr>
          <w:rFonts w:ascii="Times New Roman" w:eastAsiaTheme="minorEastAsia" w:hAnsi="Times New Roman" w:cs="Times New Roman"/>
          <w:szCs w:val="20"/>
          <w:lang w:eastAsia="pl-PL"/>
        </w:rPr>
        <w:t xml:space="preserve">lanowane ogrodzenie wokół </w:t>
      </w:r>
      <w:r w:rsidRPr="00045B03">
        <w:rPr>
          <w:rFonts w:ascii="Times New Roman" w:eastAsiaTheme="minorEastAsia" w:hAnsi="Times New Roman" w:cs="Times New Roman"/>
          <w:szCs w:val="20"/>
          <w:lang w:eastAsia="pl-PL"/>
        </w:rPr>
        <w:t xml:space="preserve">terenu przedsięwzięcia należy wykonać w taki sposób , aby umożliwić migrację małych zwierząt przez teren zajęty pod instalację, pozostawiając przerwę o wysokości minimum 20 cm pomiędzy ogrodzeniem a gruntem, bez ostrych zakończeń. </w:t>
      </w:r>
    </w:p>
    <w:p w14:paraId="54EABDEF" w14:textId="2FB00DDB" w:rsidR="00B565BE" w:rsidRPr="002338EC" w:rsidRDefault="005B2A91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2338EC">
        <w:rPr>
          <w:rFonts w:ascii="Times New Roman" w:eastAsiaTheme="minorEastAsia" w:hAnsi="Times New Roman" w:cs="Times New Roman"/>
          <w:szCs w:val="20"/>
          <w:lang w:eastAsia="pl-PL"/>
        </w:rPr>
        <w:t>w przypadku konieczności koszenia terenu farmy w okresie lęgowym ptaków, czynności te należy wykonywać po przeprowadzeniu oględzin terenu przez ornitologa i wykluczeniu wyprowadzania lęgów przez ptak</w:t>
      </w:r>
      <w:r w:rsidR="002338EC">
        <w:rPr>
          <w:rFonts w:ascii="Times New Roman" w:eastAsiaTheme="minorEastAsia" w:hAnsi="Times New Roman" w:cs="Times New Roman"/>
          <w:szCs w:val="20"/>
          <w:lang w:eastAsia="pl-PL"/>
        </w:rPr>
        <w:t>i</w:t>
      </w:r>
      <w:r w:rsidRPr="002338EC">
        <w:rPr>
          <w:rFonts w:ascii="Times New Roman" w:eastAsiaTheme="minorEastAsia" w:hAnsi="Times New Roman" w:cs="Times New Roman"/>
          <w:szCs w:val="20"/>
          <w:lang w:eastAsia="pl-PL"/>
        </w:rPr>
        <w:t xml:space="preserve">. W celu umożliwienia opuszczenia terenu inwestycyjnego </w:t>
      </w:r>
      <w:r w:rsidR="002338EC" w:rsidRPr="002338EC">
        <w:rPr>
          <w:rFonts w:ascii="Times New Roman" w:eastAsiaTheme="minorEastAsia" w:hAnsi="Times New Roman" w:cs="Times New Roman"/>
          <w:szCs w:val="20"/>
          <w:lang w:eastAsia="pl-PL"/>
        </w:rPr>
        <w:t>przez drobna faunę , koszenie roślinności należy prowadzić od centralnej części farmy w kierunku jej brzegów;</w:t>
      </w:r>
    </w:p>
    <w:p w14:paraId="33DE7BCC" w14:textId="14F5D0B0" w:rsidR="00B565BE" w:rsidRPr="00DD0779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D0779">
        <w:rPr>
          <w:rFonts w:ascii="Times New Roman" w:eastAsiaTheme="minorEastAsia" w:hAnsi="Times New Roman" w:cs="Times New Roman"/>
          <w:szCs w:val="20"/>
          <w:lang w:eastAsia="pl-PL"/>
        </w:rPr>
        <w:t>podłoże zaplecza</w:t>
      </w:r>
      <w:r w:rsidR="00BB4D67" w:rsidRPr="00DD0779">
        <w:rPr>
          <w:rFonts w:ascii="Times New Roman" w:eastAsiaTheme="minorEastAsia" w:hAnsi="Times New Roman" w:cs="Times New Roman"/>
          <w:szCs w:val="20"/>
          <w:lang w:eastAsia="pl-PL"/>
        </w:rPr>
        <w:t xml:space="preserve"> budowy</w:t>
      </w:r>
      <w:r w:rsidRPr="00DD0779">
        <w:rPr>
          <w:rFonts w:ascii="Times New Roman" w:eastAsiaTheme="minorEastAsia" w:hAnsi="Times New Roman" w:cs="Times New Roman"/>
          <w:szCs w:val="20"/>
          <w:lang w:eastAsia="pl-PL"/>
        </w:rPr>
        <w:t xml:space="preserve"> na każdym etapie </w:t>
      </w:r>
      <w:r w:rsidR="00BB4D67" w:rsidRPr="00DD0779">
        <w:rPr>
          <w:rFonts w:ascii="Times New Roman" w:eastAsiaTheme="minorEastAsia" w:hAnsi="Times New Roman" w:cs="Times New Roman"/>
          <w:szCs w:val="20"/>
          <w:lang w:eastAsia="pl-PL"/>
        </w:rPr>
        <w:t>przedsięwzięcia</w:t>
      </w:r>
      <w:r w:rsidRPr="00DD0779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="00BB4D67" w:rsidRPr="00DD0779">
        <w:rPr>
          <w:rFonts w:ascii="Times New Roman" w:eastAsiaTheme="minorEastAsia" w:hAnsi="Times New Roman" w:cs="Times New Roman"/>
          <w:szCs w:val="20"/>
          <w:lang w:eastAsia="pl-PL"/>
        </w:rPr>
        <w:t xml:space="preserve">należy zabezpieczyć przed ewentualnym wyciekiem substancji ropopochodnych z </w:t>
      </w:r>
      <w:r w:rsidR="00DD0779" w:rsidRPr="00DD0779">
        <w:rPr>
          <w:rFonts w:ascii="Times New Roman" w:eastAsiaTheme="minorEastAsia" w:hAnsi="Times New Roman" w:cs="Times New Roman"/>
          <w:szCs w:val="20"/>
          <w:lang w:eastAsia="pl-PL"/>
        </w:rPr>
        <w:t>urządzeń</w:t>
      </w:r>
      <w:r w:rsidR="00BB4D67" w:rsidRPr="00DD0779">
        <w:rPr>
          <w:rFonts w:ascii="Times New Roman" w:eastAsiaTheme="minorEastAsia" w:hAnsi="Times New Roman" w:cs="Times New Roman"/>
          <w:szCs w:val="20"/>
          <w:lang w:eastAsia="pl-PL"/>
        </w:rPr>
        <w:t xml:space="preserve"> i maszyn, miejsca przeznaczone do składowania substancji podatnych na przenikanie do gleby należy wyściełać materiałami izolacyjnymi, a miejsce do parkowania maszy</w:t>
      </w:r>
      <w:r w:rsidR="00DD0779" w:rsidRPr="00DD0779">
        <w:rPr>
          <w:rFonts w:ascii="Times New Roman" w:eastAsiaTheme="minorEastAsia" w:hAnsi="Times New Roman" w:cs="Times New Roman"/>
          <w:szCs w:val="20"/>
          <w:lang w:eastAsia="pl-PL"/>
        </w:rPr>
        <w:t>n budowlanych powinno znajdować się na terenie utwardzonym;</w:t>
      </w:r>
    </w:p>
    <w:p w14:paraId="79402237" w14:textId="10F038CA" w:rsidR="00B565BE" w:rsidRPr="009A47E9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A47E9">
        <w:rPr>
          <w:rFonts w:ascii="Times New Roman" w:eastAsiaTheme="minorEastAsia" w:hAnsi="Times New Roman" w:cs="Times New Roman"/>
          <w:szCs w:val="20"/>
          <w:lang w:eastAsia="pl-PL"/>
        </w:rPr>
        <w:t>w fazie budowy, w przypadku rozlewu produktów naftowych z maszyn</w:t>
      </w:r>
      <w:r w:rsidRPr="009A47E9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 </w:t>
      </w:r>
      <w:r w:rsidRPr="009A47E9">
        <w:rPr>
          <w:rFonts w:ascii="Times New Roman" w:eastAsiaTheme="minorEastAsia" w:hAnsi="Times New Roman" w:cs="Times New Roman"/>
          <w:szCs w:val="20"/>
          <w:lang w:eastAsia="pl-PL"/>
        </w:rPr>
        <w:t>i pojazdów należy zastosować środki zabezpieczające przed przedostaniem się szkodliwych substancji do ziemi. Na terenie zaplecza powinny być dostępne substancje do ewentualnego neutralizowania wycieków z maszyn i urządzeń;</w:t>
      </w:r>
    </w:p>
    <w:p w14:paraId="2C6D8168" w14:textId="410A8FC6" w:rsidR="00B565BE" w:rsidRPr="000263E4" w:rsidRDefault="00B565BE" w:rsidP="002351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F26764">
        <w:rPr>
          <w:rFonts w:ascii="Times New Roman" w:eastAsiaTheme="minorEastAsia" w:hAnsi="Times New Roman" w:cs="Times New Roman"/>
          <w:szCs w:val="20"/>
          <w:lang w:eastAsia="pl-PL"/>
        </w:rPr>
        <w:t>zapewnić właściwe i zgodne z obowiązującymi przepisami gospodarowanie odpadami wytworzonymi na wszystkich etapach przedsięwzięcia, w tym minimalizować ich ilość, składować je selektywnie w wydzielonych i przystosowanych miejscach w sposób</w:t>
      </w:r>
      <w:r w:rsidR="009673D7" w:rsidRPr="00F26764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Pr="00F26764">
        <w:rPr>
          <w:rFonts w:ascii="Times New Roman" w:eastAsiaTheme="minorEastAsia" w:hAnsi="Times New Roman" w:cs="Times New Roman"/>
          <w:szCs w:val="20"/>
          <w:lang w:eastAsia="pl-PL"/>
        </w:rPr>
        <w:t xml:space="preserve">zabezpieczający środowisko przed ewentualnym zanieczyszczeniem, nie powodując utrudnień komunikacyjnych oraz zapewniając ich sprawny odbiór przez specjalistyczne firmy posiadające stosowne zezwolenia, w celu odzysku lub unieszkodliwiania. Miejsca magazynowania odpadów powstających podczas realizacji przedsięwzięcia należy ogrodzić, oznakować oraz zabezpieczyć przed wpływem czynników atmosferycznych </w:t>
      </w:r>
      <w:r w:rsidR="00F26764" w:rsidRPr="000263E4">
        <w:rPr>
          <w:rFonts w:ascii="Times New Roman" w:eastAsiaTheme="minorEastAsia" w:hAnsi="Times New Roman" w:cs="Times New Roman"/>
          <w:szCs w:val="20"/>
          <w:lang w:eastAsia="pl-PL"/>
        </w:rPr>
        <w:t>(</w:t>
      </w:r>
      <w:r w:rsidRPr="000263E4">
        <w:rPr>
          <w:rFonts w:ascii="Times New Roman" w:eastAsiaTheme="minorEastAsia" w:hAnsi="Times New Roman" w:cs="Times New Roman"/>
          <w:szCs w:val="20"/>
          <w:lang w:eastAsia="pl-PL"/>
        </w:rPr>
        <w:t>przed rozwiewaniem</w:t>
      </w:r>
      <w:r w:rsidR="00F26764" w:rsidRPr="000263E4">
        <w:rPr>
          <w:rFonts w:ascii="Times New Roman" w:eastAsiaTheme="minorEastAsia" w:hAnsi="Times New Roman" w:cs="Times New Roman"/>
          <w:szCs w:val="20"/>
          <w:lang w:eastAsia="pl-PL"/>
        </w:rPr>
        <w:t>)</w:t>
      </w:r>
      <w:r w:rsidRPr="000263E4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</w:p>
    <w:p w14:paraId="000A3C24" w14:textId="793B44B6" w:rsidR="00B565BE" w:rsidRPr="000263E4" w:rsidRDefault="00B565BE" w:rsidP="000263E4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0263E4">
        <w:rPr>
          <w:rFonts w:ascii="Times New Roman" w:eastAsiaTheme="minorEastAsia" w:hAnsi="Times New Roman" w:cs="Times New Roman"/>
          <w:szCs w:val="20"/>
          <w:lang w:eastAsia="pl-PL"/>
        </w:rPr>
        <w:t>zaplecze budowy należy zaopatrzyć w przenośne zbiorniki wybieralne do gromadzenia ścieków bytowych, które będą wywożone przez uprawnion</w:t>
      </w:r>
      <w:r w:rsidR="000263E4" w:rsidRPr="000263E4">
        <w:rPr>
          <w:rFonts w:ascii="Times New Roman" w:eastAsiaTheme="minorEastAsia" w:hAnsi="Times New Roman" w:cs="Times New Roman"/>
          <w:szCs w:val="20"/>
          <w:lang w:eastAsia="pl-PL"/>
        </w:rPr>
        <w:t>y</w:t>
      </w:r>
      <w:r w:rsidRPr="000263E4">
        <w:rPr>
          <w:rFonts w:ascii="Times New Roman" w:eastAsiaTheme="minorEastAsia" w:hAnsi="Times New Roman" w:cs="Times New Roman"/>
          <w:szCs w:val="20"/>
          <w:lang w:eastAsia="pl-PL"/>
        </w:rPr>
        <w:t xml:space="preserve"> podmiot</w:t>
      </w:r>
      <w:r w:rsidR="000263E4" w:rsidRPr="000263E4">
        <w:rPr>
          <w:rFonts w:ascii="Times New Roman" w:eastAsiaTheme="minorEastAsia" w:hAnsi="Times New Roman" w:cs="Times New Roman"/>
          <w:szCs w:val="20"/>
          <w:lang w:eastAsia="pl-PL"/>
        </w:rPr>
        <w:t>;</w:t>
      </w:r>
    </w:p>
    <w:p w14:paraId="23B1DDE3" w14:textId="77777777" w:rsidR="00B565BE" w:rsidRPr="00651681" w:rsidRDefault="00B565BE" w:rsidP="002D3607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>zabrania się wylewania olejów oraz innych substancji niebezpiecznych do gruntu;</w:t>
      </w:r>
    </w:p>
    <w:p w14:paraId="799A18C4" w14:textId="60BE94DB" w:rsidR="00B565BE" w:rsidRPr="00651681" w:rsidRDefault="00B565BE" w:rsidP="002D3607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odpady niebezpieczne należy składować w zamkniętym lub zadaszonym kontenerze wyposażonym w szczelne pojemniki do magazynowania poszczególnych odpadów lub w przypadku </w:t>
      </w:r>
      <w:r w:rsidR="00651681" w:rsidRPr="00651681">
        <w:rPr>
          <w:rFonts w:ascii="Times New Roman" w:eastAsiaTheme="minorEastAsia" w:hAnsi="Times New Roman" w:cs="Times New Roman"/>
          <w:szCs w:val="20"/>
          <w:lang w:eastAsia="pl-PL"/>
        </w:rPr>
        <w:t>pomieszczenia/</w:t>
      </w: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miejsca na odpady wyposażyć je w posadzkę szczelną </w:t>
      </w:r>
      <w:r w:rsidR="00C44C16" w:rsidRPr="0065168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>i chemoodporną;</w:t>
      </w:r>
    </w:p>
    <w:p w14:paraId="68C2E8F0" w14:textId="75D221C8" w:rsidR="00B565BE" w:rsidRPr="00651681" w:rsidRDefault="00B565BE" w:rsidP="002D3607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>należy przeprowadzać okresowe przeglądy transformatorów użytych do realizacji inwestycji</w:t>
      </w:r>
      <w:r w:rsidR="00651681" w:rsidRPr="00651681">
        <w:rPr>
          <w:rFonts w:ascii="Times New Roman" w:eastAsiaTheme="minorEastAsia" w:hAnsi="Times New Roman" w:cs="Times New Roman"/>
          <w:szCs w:val="20"/>
          <w:lang w:eastAsia="pl-PL"/>
        </w:rPr>
        <w:t xml:space="preserve"> na terenie przedmiotowej działki</w:t>
      </w:r>
      <w:r w:rsidRPr="00651681">
        <w:rPr>
          <w:rFonts w:ascii="Times New Roman" w:eastAsiaTheme="minorEastAsia" w:hAnsi="Times New Roman" w:cs="Times New Roman"/>
          <w:szCs w:val="20"/>
          <w:lang w:eastAsia="pl-PL"/>
        </w:rPr>
        <w:t>;</w:t>
      </w:r>
    </w:p>
    <w:p w14:paraId="418860E2" w14:textId="77777777" w:rsidR="0045703A" w:rsidRPr="009E20EE" w:rsidRDefault="0045703A" w:rsidP="002351E5">
      <w:pPr>
        <w:spacing w:line="276" w:lineRule="auto"/>
        <w:ind w:left="470"/>
        <w:jc w:val="both"/>
        <w:rPr>
          <w:rFonts w:ascii="Times New Roman" w:eastAsiaTheme="minorEastAsia" w:hAnsi="Times New Roman" w:cs="Times New Roman"/>
          <w:szCs w:val="20"/>
          <w:u w:val="single"/>
          <w:lang w:eastAsia="pl-PL"/>
        </w:rPr>
      </w:pPr>
    </w:p>
    <w:bookmarkEnd w:id="5"/>
    <w:bookmarkEnd w:id="9"/>
    <w:bookmarkEnd w:id="10"/>
    <w:bookmarkEnd w:id="11"/>
    <w:p w14:paraId="0A66A9EF" w14:textId="29377A1C" w:rsidR="00B565BE" w:rsidRPr="009E20EE" w:rsidRDefault="00B565BE" w:rsidP="0043562E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E20EE">
        <w:rPr>
          <w:rFonts w:ascii="Times New Roman" w:hAnsi="Times New Roman" w:cs="Times New Roman"/>
          <w:b/>
          <w:bCs/>
          <w:szCs w:val="24"/>
        </w:rPr>
        <w:t>U z a s a d n i e n i e</w:t>
      </w:r>
    </w:p>
    <w:p w14:paraId="50544F19" w14:textId="77777777" w:rsidR="00B02AA7" w:rsidRPr="00BC140F" w:rsidRDefault="00B02AA7" w:rsidP="0043562E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A628FA6" w14:textId="704DDA80" w:rsidR="00B565BE" w:rsidRPr="0007014F" w:rsidRDefault="00B565BE" w:rsidP="00664E88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Wnioskiem z dnia 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25 sierpnia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</w:t>
      </w:r>
      <w:bookmarkStart w:id="12" w:name="_Hlk17104865"/>
      <w:bookmarkStart w:id="13" w:name="_Hlk29387962"/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(data wpływu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do Urzędu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26</w:t>
      </w:r>
      <w:r w:rsidR="00B02AA7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2)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</w:t>
      </w:r>
      <w:bookmarkStart w:id="14" w:name="_Hlk53647133"/>
      <w:bookmarkStart w:id="15" w:name="_Hlk47341863"/>
      <w:r w:rsidR="00DE46C8" w:rsidRPr="00BC140F">
        <w:rPr>
          <w:rFonts w:ascii="Times New Roman" w:hAnsi="Times New Roman" w:cs="Times New Roman"/>
          <w:szCs w:val="24"/>
        </w:rPr>
        <w:t xml:space="preserve"> </w:t>
      </w:r>
      <w:bookmarkEnd w:id="14"/>
      <w:bookmarkEnd w:id="15"/>
      <w:r w:rsidR="0093023F" w:rsidRPr="00BC140F">
        <w:rPr>
          <w:rFonts w:ascii="Times New Roman" w:hAnsi="Times New Roman" w:cs="Times New Roman"/>
          <w:szCs w:val="24"/>
        </w:rPr>
        <w:t xml:space="preserve"> </w:t>
      </w:r>
      <w:r w:rsidR="0000765D">
        <w:rPr>
          <w:rFonts w:ascii="Times New Roman" w:hAnsi="Times New Roman" w:cs="Times New Roman"/>
          <w:szCs w:val="24"/>
        </w:rPr>
        <w:t xml:space="preserve">pani Kinga Kaczmarek - </w:t>
      </w:r>
      <w:r w:rsidR="002D3607">
        <w:rPr>
          <w:rFonts w:ascii="Times New Roman" w:hAnsi="Times New Roman" w:cs="Times New Roman"/>
          <w:szCs w:val="24"/>
        </w:rPr>
        <w:t xml:space="preserve">Pełnomocnik </w:t>
      </w:r>
      <w:r w:rsidR="0000765D">
        <w:rPr>
          <w:rFonts w:ascii="Times New Roman" w:hAnsi="Times New Roman" w:cs="Times New Roman"/>
          <w:szCs w:val="24"/>
        </w:rPr>
        <w:t xml:space="preserve">Pana </w:t>
      </w:r>
      <w:r w:rsidR="0093023F" w:rsidRPr="00BC140F">
        <w:rPr>
          <w:rFonts w:ascii="Times New Roman" w:hAnsi="Times New Roman" w:cs="Times New Roman"/>
          <w:szCs w:val="24"/>
        </w:rPr>
        <w:t>Robert</w:t>
      </w:r>
      <w:r w:rsidR="0000765D">
        <w:rPr>
          <w:rFonts w:ascii="Times New Roman" w:hAnsi="Times New Roman" w:cs="Times New Roman"/>
          <w:szCs w:val="24"/>
        </w:rPr>
        <w:t>a</w:t>
      </w:r>
      <w:r w:rsidR="0093023F" w:rsidRPr="00BC140F">
        <w:rPr>
          <w:rFonts w:ascii="Times New Roman" w:hAnsi="Times New Roman" w:cs="Times New Roman"/>
          <w:szCs w:val="24"/>
        </w:rPr>
        <w:t xml:space="preserve"> Dudczak</w:t>
      </w:r>
      <w:r w:rsidR="0000765D">
        <w:rPr>
          <w:rFonts w:ascii="Times New Roman" w:hAnsi="Times New Roman" w:cs="Times New Roman"/>
          <w:szCs w:val="24"/>
        </w:rPr>
        <w:t>a</w:t>
      </w:r>
      <w:r w:rsidR="0093023F" w:rsidRPr="00BC140F">
        <w:rPr>
          <w:rFonts w:ascii="Times New Roman" w:hAnsi="Times New Roman" w:cs="Times New Roman"/>
          <w:szCs w:val="24"/>
        </w:rPr>
        <w:t>, prowadząc</w:t>
      </w:r>
      <w:r w:rsidR="0000765D">
        <w:rPr>
          <w:rFonts w:ascii="Times New Roman" w:hAnsi="Times New Roman" w:cs="Times New Roman"/>
          <w:szCs w:val="24"/>
        </w:rPr>
        <w:t>ego</w:t>
      </w:r>
      <w:r w:rsidR="0093023F" w:rsidRPr="00BC140F">
        <w:rPr>
          <w:rFonts w:ascii="Times New Roman" w:hAnsi="Times New Roman" w:cs="Times New Roman"/>
          <w:szCs w:val="24"/>
        </w:rPr>
        <w:t xml:space="preserve"> działalność gospodarczą pn. Firma Handlowa AGROBUD Robert Dudczak z siedzibą w Zygry 36, 99-232 Zygry</w:t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wystąpił</w:t>
      </w:r>
      <w:bookmarkStart w:id="16" w:name="_Hlk33183340"/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C905F9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="0093023F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z wnioskiem</w:t>
      </w:r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bookmarkEnd w:id="12"/>
      <w:bookmarkEnd w:id="13"/>
      <w:bookmarkEnd w:id="16"/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o wydanie decyzji o środowiskowych uwarunkowaniach dla </w:t>
      </w:r>
      <w:bookmarkStart w:id="17" w:name="_Hlk29388204"/>
      <w:r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>przedsięwzięcia polegającego</w:t>
      </w:r>
      <w:bookmarkEnd w:id="17"/>
      <w:r w:rsidR="00281A9D" w:rsidRPr="00BC140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na </w:t>
      </w:r>
      <w:r w:rsidR="00281A9D" w:rsidRPr="00BC140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posadowieniu wolnostojących paneli słonecznych wytwarzających energię elektryczną za pomocą zjawiska fotowoltaicznego w łącznej ilości do 3 000 sztuk o łącznej mocy do 1 MW wraz z przyłączami elektroenergetycznymi oraz infrastrukturą towarzyszącą w </w:t>
      </w:r>
      <w:r w:rsidR="00281A9D" w:rsidRPr="002140C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postaci wewnętrznych dróg dojazdowych, placu manewrowego, falowników i transformatorów, która </w:t>
      </w:r>
      <w:r w:rsidR="00281A9D" w:rsidRPr="002140C3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>zostanie ulokowana na części działki ewidencyjnej nr 15 obręb Kłęby, gmina Golczewo.</w:t>
      </w:r>
      <w:r w:rsidR="00B02AA7" w:rsidRPr="002140C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Burmistrz Golczewa wnioskiem z dnia </w:t>
      </w:r>
      <w:r w:rsidR="006B09E0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281A9D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>9</w:t>
      </w:r>
      <w:r w:rsidR="001B20DB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A1769A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A1769A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281A9D"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2140C3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r. wystąpił do Regionalnego Dyrektora 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Ochrony Środowiska</w:t>
      </w:r>
      <w:r w:rsidR="0000765D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 Szczecinie, Państwowego Powiatowego Inspektora Sanitarnego w Kamieniu Pomorskim, </w:t>
      </w:r>
      <w:bookmarkStart w:id="18" w:name="_Hlk33183646"/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Dyrektora Zarządu Zlewni w Gryficach Państwowego Gospodarstwa Wodnego Wody Polskie </w:t>
      </w:r>
      <w:bookmarkEnd w:id="18"/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o opinię w sprawie obowiązku przeprowadzenia oceny oddziaływania przedsięwzięcia na środowisko. Na podstawie art. 61 §4 ustawy z dnia 14 czerwca 1960 r. </w:t>
      </w:r>
      <w:r w:rsidR="001B3DE7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KPA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(Dz. U. z 202</w:t>
      </w:r>
      <w:r w:rsidR="001B3DE7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1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r., poz. </w:t>
      </w:r>
      <w:r w:rsidR="00D77EBE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735</w:t>
      </w:r>
      <w:r w:rsidR="001B3DE7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E716B5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z późn.zm.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), w związku z art. 74 ust. 3 ustawy o udostępnianiu informacji o środowisku i jego ochronie, udziale społeczeństwa w ochronie środowiska oraz ocenach oddziaływania na  środowisko (Dz. U z 202</w:t>
      </w:r>
      <w:r w:rsidR="002140C3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poz. </w:t>
      </w:r>
      <w:r w:rsidR="002140C3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1029</w:t>
      </w:r>
      <w:r w:rsidR="00E716B5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</w:t>
      </w:r>
      <w:r w:rsidR="002140C3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e</w:t>
      </w:r>
      <w:r w:rsidR="00D747ED"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>.zm.</w:t>
      </w:r>
      <w:r w:rsidRPr="00A7076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) Burmistrz Golczewa zawiadomił </w:t>
      </w:r>
      <w:r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strony postępowania obwieszczeniem z dnia </w:t>
      </w:r>
      <w:r w:rsidR="002140C3"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>30</w:t>
      </w:r>
      <w:r w:rsidR="001B20DB"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2140C3"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D77EBE"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r., że na wniosek </w:t>
      </w:r>
      <w:r w:rsidR="00D77EBE" w:rsidRPr="00070A7F">
        <w:rPr>
          <w:rFonts w:ascii="Times New Roman" w:hAnsi="Times New Roman" w:cs="Times New Roman"/>
          <w:szCs w:val="24"/>
        </w:rPr>
        <w:t>Firm</w:t>
      </w:r>
      <w:r w:rsidR="00E96534" w:rsidRPr="00070A7F">
        <w:rPr>
          <w:rFonts w:ascii="Times New Roman" w:hAnsi="Times New Roman" w:cs="Times New Roman"/>
          <w:szCs w:val="24"/>
        </w:rPr>
        <w:t>y</w:t>
      </w:r>
      <w:r w:rsidR="00D77EBE" w:rsidRPr="00070A7F">
        <w:rPr>
          <w:rFonts w:ascii="Times New Roman" w:hAnsi="Times New Roman" w:cs="Times New Roman"/>
          <w:szCs w:val="24"/>
        </w:rPr>
        <w:t xml:space="preserve"> Handlow</w:t>
      </w:r>
      <w:r w:rsidR="00E96534" w:rsidRPr="00070A7F">
        <w:rPr>
          <w:rFonts w:ascii="Times New Roman" w:hAnsi="Times New Roman" w:cs="Times New Roman"/>
          <w:szCs w:val="24"/>
        </w:rPr>
        <w:t>ej</w:t>
      </w:r>
      <w:r w:rsidR="00D77EBE" w:rsidRPr="00070A7F">
        <w:rPr>
          <w:rFonts w:ascii="Times New Roman" w:hAnsi="Times New Roman" w:cs="Times New Roman"/>
          <w:szCs w:val="24"/>
        </w:rPr>
        <w:t xml:space="preserve"> AGROBUD Robert Dudczak</w:t>
      </w:r>
      <w:r w:rsidRPr="00070A7F">
        <w:rPr>
          <w:rFonts w:ascii="Times New Roman" w:eastAsiaTheme="majorEastAsia" w:hAnsi="Times New Roman" w:cs="Times New Roman"/>
          <w:spacing w:val="-10"/>
          <w:kern w:val="28"/>
          <w:szCs w:val="24"/>
        </w:rPr>
        <w:t>, zostało wszczęte postępowanie administracyjne w sprawie wydania de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cyzji o środowiskowych uwarunkowaniach dla ww. przedsięwzięcia.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Dyrektor Zarządu Zlewni w Gryficach </w:t>
      </w:r>
      <w:r w:rsidR="00B348ED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pismem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 dnia </w:t>
      </w:r>
      <w:r w:rsidR="00346FA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14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346FA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B348ED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znak SZ.ZZŚ.1.4360.</w:t>
      </w:r>
      <w:r w:rsidR="00B348ED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1</w:t>
      </w:r>
      <w:r w:rsidR="00346FA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80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.202</w:t>
      </w:r>
      <w:r w:rsidR="00B348ED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="00346FA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AZ</w:t>
      </w:r>
      <w:r w:rsidR="004D71CA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wyraził opinię, że dla ww. przedsięwzięcia nie istnieje konieczność przeprowadzenia oceny oddziaływania na środowisko.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Państwowy Powiatowy Inspektor Sanitarny w Kamieniu Pomorskim </w:t>
      </w:r>
      <w:r w:rsidR="007106DD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o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pinią NZNS.9022.2.</w:t>
      </w:r>
      <w:r w:rsidR="00070A7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8</w:t>
      </w:r>
      <w:r w:rsidR="006A7868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4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.202</w:t>
      </w:r>
      <w:r w:rsidR="006A7868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.AM z dnia </w:t>
      </w:r>
      <w:r w:rsidR="00070A7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9</w:t>
      </w:r>
      <w:r w:rsidR="00A454F0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070A7F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6A7868"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60705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stwierdził brak potrzeby przeprowadzenia oceny oddziaływania 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przedsięwzięcia na środowisko. Regionalny Dyrektor Ochrony Środowiska w Szczecinie </w:t>
      </w:r>
      <w:r w:rsidR="00CB3431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opinią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WONS.4220.</w:t>
      </w:r>
      <w:r w:rsidR="00607056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363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.202</w:t>
      </w:r>
      <w:r w:rsidR="006A7868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="00607056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MF</w:t>
      </w:r>
      <w:r w:rsidR="004C0429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z dnia </w:t>
      </w:r>
      <w:r w:rsidR="00607056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14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607056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85639A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</w:t>
      </w:r>
      <w:r w:rsidR="00441B04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wyraził opinię, że dla ww. przedsięwzięcia nie istnieje konieczność przeprowadzenia oceny oddziaływania przedsięwzięcia na </w:t>
      </w:r>
      <w:r w:rsidR="00D60865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ś</w:t>
      </w:r>
      <w:r w:rsidR="00441B04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rodowisko.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</w:p>
    <w:p w14:paraId="722D9803" w14:textId="06A0AEF3" w:rsidR="00B565BE" w:rsidRPr="00001FE3" w:rsidRDefault="00B565BE" w:rsidP="00664E88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pacing w:val="-10"/>
          <w:kern w:val="28"/>
          <w:szCs w:val="20"/>
          <w:lang w:eastAsia="pl-PL"/>
        </w:rPr>
      </w:pP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Zgodnie z art. 10 § 1 ustawy z dnia 14 czerwca 1960 r</w:t>
      </w:r>
      <w:r w:rsidR="00664E88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664E88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KPA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obwieszczeniem z dnia </w:t>
      </w:r>
      <w:r w:rsidR="00D8613C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664E88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463FC7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07014F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AE2E5F"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Burmistrz Golczewa zawiadomił strony postępowania o zebranych materiałach w sprawie wydania decyzji o środowiskowych uwarunkowaniach dla ww. przedsięwzięcia.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56"/>
        </w:rPr>
        <w:t xml:space="preserve"> </w:t>
      </w:r>
      <w:r w:rsidRPr="0007014F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 trakcie prowadzenia </w:t>
      </w:r>
      <w:r w:rsidRPr="00001FE3">
        <w:rPr>
          <w:rFonts w:ascii="Times New Roman" w:eastAsiaTheme="majorEastAsia" w:hAnsi="Times New Roman" w:cs="Times New Roman"/>
          <w:spacing w:val="-10"/>
          <w:kern w:val="28"/>
          <w:szCs w:val="24"/>
        </w:rPr>
        <w:t>postępowania administracyjnego nie wpłynęły żadne uwagi i wnioski.</w:t>
      </w:r>
    </w:p>
    <w:p w14:paraId="5A2D9A95" w14:textId="7E90D8E0" w:rsidR="00B565BE" w:rsidRPr="00583DC3" w:rsidRDefault="00B565BE" w:rsidP="0043562E">
      <w:p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583DC3">
        <w:rPr>
          <w:rFonts w:ascii="Times New Roman" w:hAnsi="Times New Roman" w:cs="Times New Roman"/>
          <w:b/>
          <w:bCs/>
          <w:szCs w:val="24"/>
        </w:rPr>
        <w:t xml:space="preserve">Organy opiniujące </w:t>
      </w:r>
      <w:r w:rsidR="00B348ED" w:rsidRPr="00583DC3">
        <w:rPr>
          <w:rFonts w:ascii="Times New Roman" w:hAnsi="Times New Roman" w:cs="Times New Roman"/>
          <w:b/>
          <w:bCs/>
          <w:szCs w:val="24"/>
        </w:rPr>
        <w:t>wydające</w:t>
      </w:r>
      <w:r w:rsidRPr="00583DC3">
        <w:rPr>
          <w:rFonts w:ascii="Times New Roman" w:hAnsi="Times New Roman" w:cs="Times New Roman"/>
          <w:b/>
          <w:bCs/>
          <w:szCs w:val="24"/>
        </w:rPr>
        <w:t xml:space="preserve"> opini</w:t>
      </w:r>
      <w:r w:rsidR="00B348ED" w:rsidRPr="00583DC3">
        <w:rPr>
          <w:rFonts w:ascii="Times New Roman" w:hAnsi="Times New Roman" w:cs="Times New Roman"/>
          <w:b/>
          <w:bCs/>
          <w:szCs w:val="24"/>
        </w:rPr>
        <w:t>e</w:t>
      </w:r>
      <w:r w:rsidRPr="00583DC3">
        <w:rPr>
          <w:rFonts w:ascii="Times New Roman" w:hAnsi="Times New Roman" w:cs="Times New Roman"/>
          <w:b/>
          <w:bCs/>
          <w:szCs w:val="24"/>
        </w:rPr>
        <w:t>:</w:t>
      </w:r>
    </w:p>
    <w:p w14:paraId="22902AC2" w14:textId="4A727E0F" w:rsidR="00B565BE" w:rsidRPr="00145B08" w:rsidRDefault="00B565BE" w:rsidP="0085639A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583DC3">
        <w:rPr>
          <w:rFonts w:ascii="Times New Roman" w:hAnsi="Times New Roman" w:cs="Times New Roman"/>
          <w:szCs w:val="24"/>
        </w:rPr>
        <w:t xml:space="preserve">Regionalny Dyrektor Ochrony Środowiska w Szczecinie – opinia </w:t>
      </w:r>
      <w:r w:rsidRPr="00583DC3">
        <w:rPr>
          <w:rFonts w:ascii="Times New Roman" w:hAnsi="Times New Roman" w:cs="Times New Roman"/>
          <w:szCs w:val="24"/>
        </w:rPr>
        <w:br/>
        <w:t>WONS.4220.</w:t>
      </w:r>
      <w:r w:rsidR="00001FE3" w:rsidRPr="00583DC3">
        <w:rPr>
          <w:rFonts w:ascii="Times New Roman" w:hAnsi="Times New Roman" w:cs="Times New Roman"/>
          <w:szCs w:val="24"/>
        </w:rPr>
        <w:t>363</w:t>
      </w:r>
      <w:r w:rsidRPr="00583DC3">
        <w:rPr>
          <w:rFonts w:ascii="Times New Roman" w:hAnsi="Times New Roman" w:cs="Times New Roman"/>
          <w:szCs w:val="24"/>
        </w:rPr>
        <w:t>.202</w:t>
      </w:r>
      <w:r w:rsidR="00647E1B" w:rsidRPr="00583DC3">
        <w:rPr>
          <w:rFonts w:ascii="Times New Roman" w:hAnsi="Times New Roman" w:cs="Times New Roman"/>
          <w:szCs w:val="24"/>
        </w:rPr>
        <w:t>2</w:t>
      </w:r>
      <w:r w:rsidRPr="00583DC3">
        <w:rPr>
          <w:rFonts w:ascii="Times New Roman" w:hAnsi="Times New Roman" w:cs="Times New Roman"/>
          <w:szCs w:val="24"/>
        </w:rPr>
        <w:t>.</w:t>
      </w:r>
      <w:r w:rsidR="00001FE3" w:rsidRPr="00583DC3">
        <w:rPr>
          <w:rFonts w:ascii="Times New Roman" w:hAnsi="Times New Roman" w:cs="Times New Roman"/>
          <w:szCs w:val="24"/>
        </w:rPr>
        <w:t>MF</w:t>
      </w:r>
      <w:r w:rsidRPr="00583DC3">
        <w:rPr>
          <w:rFonts w:ascii="Times New Roman" w:hAnsi="Times New Roman" w:cs="Times New Roman"/>
          <w:szCs w:val="24"/>
        </w:rPr>
        <w:t xml:space="preserve"> z dnia </w:t>
      </w:r>
      <w:r w:rsidR="00001FE3" w:rsidRPr="00583DC3">
        <w:rPr>
          <w:rFonts w:ascii="Times New Roman" w:hAnsi="Times New Roman" w:cs="Times New Roman"/>
          <w:szCs w:val="24"/>
        </w:rPr>
        <w:t>14</w:t>
      </w:r>
      <w:r w:rsidR="00F071C9" w:rsidRPr="00583DC3">
        <w:rPr>
          <w:rFonts w:ascii="Times New Roman" w:hAnsi="Times New Roman" w:cs="Times New Roman"/>
          <w:szCs w:val="24"/>
        </w:rPr>
        <w:t xml:space="preserve"> </w:t>
      </w:r>
      <w:r w:rsidR="00001FE3" w:rsidRPr="00583DC3">
        <w:rPr>
          <w:rFonts w:ascii="Times New Roman" w:hAnsi="Times New Roman" w:cs="Times New Roman"/>
          <w:szCs w:val="24"/>
        </w:rPr>
        <w:t>wrześni</w:t>
      </w:r>
      <w:r w:rsidR="00647E1B" w:rsidRPr="00583DC3">
        <w:rPr>
          <w:rFonts w:ascii="Times New Roman" w:hAnsi="Times New Roman" w:cs="Times New Roman"/>
          <w:szCs w:val="24"/>
        </w:rPr>
        <w:t>a</w:t>
      </w:r>
      <w:r w:rsidRPr="00583DC3">
        <w:rPr>
          <w:rFonts w:ascii="Times New Roman" w:hAnsi="Times New Roman" w:cs="Times New Roman"/>
          <w:szCs w:val="24"/>
        </w:rPr>
        <w:t xml:space="preserve"> 202</w:t>
      </w:r>
      <w:r w:rsidR="00647E1B" w:rsidRPr="00583DC3">
        <w:rPr>
          <w:rFonts w:ascii="Times New Roman" w:hAnsi="Times New Roman" w:cs="Times New Roman"/>
          <w:szCs w:val="24"/>
        </w:rPr>
        <w:t>2</w:t>
      </w:r>
      <w:r w:rsidRPr="00583DC3">
        <w:rPr>
          <w:rFonts w:ascii="Times New Roman" w:hAnsi="Times New Roman" w:cs="Times New Roman"/>
          <w:szCs w:val="24"/>
        </w:rPr>
        <w:t xml:space="preserve"> r., stwierdzająca, że dla ww. przedsięwzięcia </w:t>
      </w:r>
      <w:bookmarkStart w:id="19" w:name="_Hlk492643255"/>
      <w:r w:rsidRPr="00583DC3">
        <w:rPr>
          <w:rFonts w:ascii="Times New Roman" w:hAnsi="Times New Roman" w:cs="Times New Roman"/>
          <w:szCs w:val="24"/>
        </w:rPr>
        <w:t>nie istnieje</w:t>
      </w:r>
      <w:r w:rsidRPr="00583DC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83DC3">
        <w:rPr>
          <w:rFonts w:ascii="Times New Roman" w:hAnsi="Times New Roman" w:cs="Times New Roman"/>
          <w:szCs w:val="24"/>
        </w:rPr>
        <w:t xml:space="preserve">konieczność przeprowadzenia oceny oddziaływania na </w:t>
      </w:r>
      <w:r w:rsidRPr="00145B08">
        <w:rPr>
          <w:rFonts w:ascii="Times New Roman" w:hAnsi="Times New Roman" w:cs="Times New Roman"/>
          <w:szCs w:val="24"/>
        </w:rPr>
        <w:t>środowisko</w:t>
      </w:r>
      <w:r w:rsidR="00647E1B" w:rsidRPr="00145B08">
        <w:rPr>
          <w:rFonts w:ascii="Times New Roman" w:hAnsi="Times New Roman" w:cs="Times New Roman"/>
          <w:szCs w:val="24"/>
        </w:rPr>
        <w:t>, ustalając jednocześnie warunki korzystania ze środowiska w fazie realizacji i ek</w:t>
      </w:r>
      <w:r w:rsidR="00666258" w:rsidRPr="00145B08">
        <w:rPr>
          <w:rFonts w:ascii="Times New Roman" w:hAnsi="Times New Roman" w:cs="Times New Roman"/>
          <w:szCs w:val="24"/>
        </w:rPr>
        <w:t>s</w:t>
      </w:r>
      <w:r w:rsidR="00647E1B" w:rsidRPr="00145B08">
        <w:rPr>
          <w:rFonts w:ascii="Times New Roman" w:hAnsi="Times New Roman" w:cs="Times New Roman"/>
          <w:szCs w:val="24"/>
        </w:rPr>
        <w:t>ploatacji</w:t>
      </w:r>
      <w:r w:rsidRPr="00145B08">
        <w:rPr>
          <w:rFonts w:ascii="Times New Roman" w:hAnsi="Times New Roman" w:cs="Times New Roman"/>
          <w:szCs w:val="24"/>
        </w:rPr>
        <w:t>;</w:t>
      </w:r>
    </w:p>
    <w:bookmarkEnd w:id="19"/>
    <w:p w14:paraId="0FC52C25" w14:textId="78D3163C" w:rsidR="00B565BE" w:rsidRPr="00145B08" w:rsidRDefault="00B565BE" w:rsidP="0085639A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45B08">
        <w:rPr>
          <w:rFonts w:ascii="Times New Roman" w:hAnsi="Times New Roman" w:cs="Times New Roman"/>
          <w:szCs w:val="24"/>
        </w:rPr>
        <w:t>Państwowy Powiatowy Inspektor Sanitarny w Kamieniu Pomorskim – opinia NZNS.9022.2.</w:t>
      </w:r>
      <w:r w:rsidR="00583DC3" w:rsidRPr="00145B08">
        <w:rPr>
          <w:rFonts w:ascii="Times New Roman" w:hAnsi="Times New Roman" w:cs="Times New Roman"/>
          <w:szCs w:val="24"/>
        </w:rPr>
        <w:t>8</w:t>
      </w:r>
      <w:r w:rsidR="00647E1B" w:rsidRPr="00145B08">
        <w:rPr>
          <w:rFonts w:ascii="Times New Roman" w:hAnsi="Times New Roman" w:cs="Times New Roman"/>
          <w:szCs w:val="24"/>
        </w:rPr>
        <w:t>4</w:t>
      </w:r>
      <w:r w:rsidRPr="00145B08">
        <w:rPr>
          <w:rFonts w:ascii="Times New Roman" w:hAnsi="Times New Roman" w:cs="Times New Roman"/>
          <w:szCs w:val="24"/>
        </w:rPr>
        <w:t>.202</w:t>
      </w:r>
      <w:r w:rsidR="00647E1B" w:rsidRPr="00145B08">
        <w:rPr>
          <w:rFonts w:ascii="Times New Roman" w:hAnsi="Times New Roman" w:cs="Times New Roman"/>
          <w:szCs w:val="24"/>
        </w:rPr>
        <w:t>2</w:t>
      </w:r>
      <w:r w:rsidRPr="00145B08">
        <w:rPr>
          <w:rFonts w:ascii="Times New Roman" w:hAnsi="Times New Roman" w:cs="Times New Roman"/>
          <w:szCs w:val="24"/>
        </w:rPr>
        <w:t xml:space="preserve">.AM z dnia </w:t>
      </w:r>
      <w:r w:rsidR="00583DC3" w:rsidRPr="00145B08">
        <w:rPr>
          <w:rFonts w:ascii="Times New Roman" w:hAnsi="Times New Roman" w:cs="Times New Roman"/>
          <w:szCs w:val="24"/>
        </w:rPr>
        <w:t>9</w:t>
      </w:r>
      <w:r w:rsidRPr="00145B08">
        <w:rPr>
          <w:rFonts w:ascii="Times New Roman" w:hAnsi="Times New Roman" w:cs="Times New Roman"/>
          <w:szCs w:val="24"/>
        </w:rPr>
        <w:t xml:space="preserve"> </w:t>
      </w:r>
      <w:r w:rsidR="00583DC3" w:rsidRPr="00145B08">
        <w:rPr>
          <w:rFonts w:ascii="Times New Roman" w:hAnsi="Times New Roman" w:cs="Times New Roman"/>
          <w:szCs w:val="24"/>
        </w:rPr>
        <w:t>września</w:t>
      </w:r>
      <w:r w:rsidRPr="00145B08">
        <w:rPr>
          <w:rFonts w:ascii="Times New Roman" w:hAnsi="Times New Roman" w:cs="Times New Roman"/>
          <w:szCs w:val="24"/>
        </w:rPr>
        <w:t xml:space="preserve"> 202</w:t>
      </w:r>
      <w:r w:rsidR="00647E1B" w:rsidRPr="00145B08">
        <w:rPr>
          <w:rFonts w:ascii="Times New Roman" w:hAnsi="Times New Roman" w:cs="Times New Roman"/>
          <w:szCs w:val="24"/>
        </w:rPr>
        <w:t>2</w:t>
      </w:r>
      <w:r w:rsidRPr="00145B08">
        <w:rPr>
          <w:rFonts w:ascii="Times New Roman" w:hAnsi="Times New Roman" w:cs="Times New Roman"/>
          <w:szCs w:val="24"/>
        </w:rPr>
        <w:t xml:space="preserve"> r., stwierdzająca brak potrzeby przeprowadzenia oceny oddziaływania na środowisko dla ww. przedsięwzięcia;</w:t>
      </w:r>
    </w:p>
    <w:p w14:paraId="1A3B4EDA" w14:textId="3B5EA117" w:rsidR="00B565BE" w:rsidRPr="00AB7602" w:rsidRDefault="00B565BE" w:rsidP="0085639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45B08">
        <w:rPr>
          <w:rFonts w:ascii="Times New Roman" w:hAnsi="Times New Roman" w:cs="Times New Roman"/>
          <w:szCs w:val="24"/>
        </w:rPr>
        <w:t>Państwowe Gospodarstwo Wodne Wody Polskie Regionalny Zarząd Zlewni Dziwny i Regi w Gryficach opinią SZ.ZZŚ.1.4360.</w:t>
      </w:r>
      <w:r w:rsidR="00666258" w:rsidRPr="00145B08">
        <w:rPr>
          <w:rFonts w:ascii="Times New Roman" w:hAnsi="Times New Roman" w:cs="Times New Roman"/>
          <w:szCs w:val="24"/>
        </w:rPr>
        <w:t>1</w:t>
      </w:r>
      <w:r w:rsidR="00145B08" w:rsidRPr="00145B08">
        <w:rPr>
          <w:rFonts w:ascii="Times New Roman" w:hAnsi="Times New Roman" w:cs="Times New Roman"/>
          <w:szCs w:val="24"/>
        </w:rPr>
        <w:t>80</w:t>
      </w:r>
      <w:r w:rsidRPr="00145B08">
        <w:rPr>
          <w:rFonts w:ascii="Times New Roman" w:hAnsi="Times New Roman" w:cs="Times New Roman"/>
          <w:szCs w:val="24"/>
        </w:rPr>
        <w:t>.202</w:t>
      </w:r>
      <w:r w:rsidR="00666258" w:rsidRPr="00145B08">
        <w:rPr>
          <w:rFonts w:ascii="Times New Roman" w:hAnsi="Times New Roman" w:cs="Times New Roman"/>
          <w:szCs w:val="24"/>
        </w:rPr>
        <w:t>2</w:t>
      </w:r>
      <w:r w:rsidRPr="00145B08">
        <w:rPr>
          <w:rFonts w:ascii="Times New Roman" w:hAnsi="Times New Roman" w:cs="Times New Roman"/>
          <w:szCs w:val="24"/>
        </w:rPr>
        <w:t>.</w:t>
      </w:r>
      <w:r w:rsidR="00154FD9" w:rsidRPr="00145B08">
        <w:rPr>
          <w:rFonts w:ascii="Times New Roman" w:hAnsi="Times New Roman" w:cs="Times New Roman"/>
          <w:szCs w:val="24"/>
        </w:rPr>
        <w:t>A</w:t>
      </w:r>
      <w:r w:rsidR="00145B08" w:rsidRPr="00145B08">
        <w:rPr>
          <w:rFonts w:ascii="Times New Roman" w:hAnsi="Times New Roman" w:cs="Times New Roman"/>
          <w:szCs w:val="24"/>
        </w:rPr>
        <w:t>Z</w:t>
      </w:r>
      <w:r w:rsidRPr="00145B08">
        <w:rPr>
          <w:rFonts w:ascii="Times New Roman" w:hAnsi="Times New Roman" w:cs="Times New Roman"/>
          <w:szCs w:val="24"/>
        </w:rPr>
        <w:t xml:space="preserve"> z dnia </w:t>
      </w:r>
      <w:r w:rsidR="00145B08" w:rsidRPr="00145B08">
        <w:rPr>
          <w:rFonts w:ascii="Times New Roman" w:hAnsi="Times New Roman" w:cs="Times New Roman"/>
          <w:szCs w:val="24"/>
        </w:rPr>
        <w:t>14</w:t>
      </w:r>
      <w:r w:rsidRPr="00145B08">
        <w:rPr>
          <w:rFonts w:ascii="Times New Roman" w:hAnsi="Times New Roman" w:cs="Times New Roman"/>
          <w:szCs w:val="24"/>
        </w:rPr>
        <w:t xml:space="preserve"> </w:t>
      </w:r>
      <w:r w:rsidR="00145B08" w:rsidRPr="00145B08">
        <w:rPr>
          <w:rFonts w:ascii="Times New Roman" w:hAnsi="Times New Roman" w:cs="Times New Roman"/>
          <w:szCs w:val="24"/>
        </w:rPr>
        <w:t>września</w:t>
      </w:r>
      <w:r w:rsidRPr="00145B08">
        <w:rPr>
          <w:rFonts w:ascii="Times New Roman" w:hAnsi="Times New Roman" w:cs="Times New Roman"/>
          <w:szCs w:val="24"/>
        </w:rPr>
        <w:t xml:space="preserve"> 202</w:t>
      </w:r>
      <w:r w:rsidR="00666258" w:rsidRPr="00145B08">
        <w:rPr>
          <w:rFonts w:ascii="Times New Roman" w:hAnsi="Times New Roman" w:cs="Times New Roman"/>
          <w:szCs w:val="24"/>
        </w:rPr>
        <w:t xml:space="preserve">2 </w:t>
      </w:r>
      <w:r w:rsidRPr="00145B08">
        <w:rPr>
          <w:rFonts w:ascii="Times New Roman" w:hAnsi="Times New Roman" w:cs="Times New Roman"/>
          <w:szCs w:val="24"/>
        </w:rPr>
        <w:t>r., wyraził</w:t>
      </w:r>
      <w:r w:rsidR="00666258" w:rsidRPr="00145B08">
        <w:rPr>
          <w:rFonts w:ascii="Times New Roman" w:hAnsi="Times New Roman" w:cs="Times New Roman"/>
          <w:szCs w:val="24"/>
        </w:rPr>
        <w:t xml:space="preserve"> opinię</w:t>
      </w:r>
      <w:r w:rsidRPr="00145B08">
        <w:rPr>
          <w:rFonts w:ascii="Times New Roman" w:hAnsi="Times New Roman" w:cs="Times New Roman"/>
          <w:szCs w:val="24"/>
        </w:rPr>
        <w:t xml:space="preserve">, że nie istnieje konieczność przeprowadzenia oceny oddziaływania przedsięwzięcia na środowisko, jednocześnie określił warunki realizacji przedsięwzięcia chroniącego </w:t>
      </w:r>
      <w:r w:rsidRPr="00AB7602">
        <w:rPr>
          <w:rFonts w:ascii="Times New Roman" w:hAnsi="Times New Roman" w:cs="Times New Roman"/>
          <w:szCs w:val="24"/>
        </w:rPr>
        <w:t>środowisko wodno-gruntowe.</w:t>
      </w:r>
    </w:p>
    <w:p w14:paraId="5553750C" w14:textId="2AA77B90" w:rsidR="000D3063" w:rsidRPr="003D522E" w:rsidRDefault="00B565BE" w:rsidP="000D3063">
      <w:pPr>
        <w:suppressAutoHyphens/>
        <w:spacing w:after="100" w:afterAutospacing="1" w:line="276" w:lineRule="auto"/>
        <w:jc w:val="both"/>
        <w:rPr>
          <w:rFonts w:ascii="Times New Roman" w:hAnsi="Times New Roman" w:cs="Times New Roman"/>
          <w:color w:val="FF0000"/>
          <w:szCs w:val="24"/>
        </w:rPr>
      </w:pPr>
      <w:bookmarkStart w:id="20" w:name="_Hlk6493760"/>
      <w:r w:rsidRPr="00AB7602">
        <w:rPr>
          <w:rFonts w:ascii="Times New Roman" w:hAnsi="Times New Roman" w:cs="Times New Roman"/>
          <w:szCs w:val="24"/>
        </w:rPr>
        <w:t xml:space="preserve">Przedmiotowe przedsięwzięcie kwalifikuje się do przedsięwzięć wymienionych </w:t>
      </w:r>
      <w:r w:rsidRPr="00AB7602">
        <w:rPr>
          <w:rFonts w:ascii="Times New Roman" w:hAnsi="Times New Roman" w:cs="Times New Roman"/>
          <w:szCs w:val="24"/>
        </w:rPr>
        <w:br/>
        <w:t>w § 3 ust. 1 pkt. 54b rozporządzenia Rady Ministrów z dnia 10 września 2019 roku</w:t>
      </w:r>
      <w:r w:rsidR="001E66E5" w:rsidRPr="00AB7602">
        <w:rPr>
          <w:rFonts w:ascii="Times New Roman" w:hAnsi="Times New Roman" w:cs="Times New Roman"/>
          <w:szCs w:val="24"/>
        </w:rPr>
        <w:t>,</w:t>
      </w:r>
      <w:r w:rsidRPr="00AB7602">
        <w:rPr>
          <w:rFonts w:ascii="Times New Roman" w:hAnsi="Times New Roman" w:cs="Times New Roman"/>
          <w:szCs w:val="24"/>
        </w:rPr>
        <w:t xml:space="preserve"> </w:t>
      </w:r>
      <w:r w:rsidRPr="003D522E">
        <w:rPr>
          <w:rFonts w:ascii="Times New Roman" w:hAnsi="Times New Roman" w:cs="Times New Roman"/>
          <w:color w:val="FF0000"/>
          <w:szCs w:val="24"/>
        </w:rPr>
        <w:br/>
      </w:r>
      <w:r w:rsidRPr="00AB7602">
        <w:rPr>
          <w:rFonts w:ascii="Times New Roman" w:hAnsi="Times New Roman" w:cs="Times New Roman"/>
          <w:szCs w:val="24"/>
        </w:rPr>
        <w:t>w sprawie określenia rodzajów przedsięwzięć mogących znacząco oddziaływać na środowisko (Dz. U z 2019 roku poz. 1839</w:t>
      </w:r>
      <w:r w:rsidR="00AB7602" w:rsidRPr="00AB7602">
        <w:rPr>
          <w:rFonts w:ascii="Times New Roman" w:hAnsi="Times New Roman" w:cs="Times New Roman"/>
          <w:szCs w:val="24"/>
        </w:rPr>
        <w:t xml:space="preserve"> ze zm.</w:t>
      </w:r>
      <w:r w:rsidRPr="00AB7602">
        <w:rPr>
          <w:rFonts w:ascii="Times New Roman" w:hAnsi="Times New Roman" w:cs="Times New Roman"/>
          <w:szCs w:val="24"/>
        </w:rPr>
        <w:t>) i zalicza się do przedsięwzięć mogących potencjalnie znacząco oddziaływać na środowisko. Analizę przedłożonych przez Wnioskodawcę materiałów przeprowadzono w kontekście uwarunkowań wynikających z art. 63 ust. 1 ustawy z dnia 3 października 2008r. o udostępnianiu informacji o środowisku i jego ochronie, udziale społeczeństwa w ochronie środowiska oraz ocenach oddziaływania na środowisko (</w:t>
      </w:r>
      <w:r w:rsidR="00B135E9" w:rsidRPr="00AB7602">
        <w:rPr>
          <w:rFonts w:ascii="Times New Roman" w:hAnsi="Times New Roman" w:cs="Times New Roman"/>
          <w:szCs w:val="24"/>
        </w:rPr>
        <w:t>Dz. U. z 202</w:t>
      </w:r>
      <w:r w:rsidR="00AB7602" w:rsidRPr="00AB7602">
        <w:rPr>
          <w:rFonts w:ascii="Times New Roman" w:hAnsi="Times New Roman" w:cs="Times New Roman"/>
          <w:szCs w:val="24"/>
        </w:rPr>
        <w:t>2</w:t>
      </w:r>
      <w:r w:rsidR="00B135E9" w:rsidRPr="00AB7602">
        <w:rPr>
          <w:rFonts w:ascii="Times New Roman" w:hAnsi="Times New Roman" w:cs="Times New Roman"/>
          <w:szCs w:val="24"/>
        </w:rPr>
        <w:t xml:space="preserve"> r. poz. </w:t>
      </w:r>
      <w:r w:rsidR="00AB7602" w:rsidRPr="00AB7602">
        <w:rPr>
          <w:rFonts w:ascii="Times New Roman" w:hAnsi="Times New Roman" w:cs="Times New Roman"/>
          <w:szCs w:val="24"/>
        </w:rPr>
        <w:t>1029</w:t>
      </w:r>
      <w:r w:rsidR="00B135E9" w:rsidRPr="00AB7602">
        <w:rPr>
          <w:rFonts w:ascii="Times New Roman" w:hAnsi="Times New Roman" w:cs="Times New Roman"/>
          <w:szCs w:val="24"/>
        </w:rPr>
        <w:t xml:space="preserve"> ze zm.</w:t>
      </w:r>
      <w:r w:rsidRPr="00AB7602">
        <w:rPr>
          <w:rFonts w:ascii="Times New Roman" w:hAnsi="Times New Roman" w:cs="Times New Roman"/>
          <w:szCs w:val="24"/>
        </w:rPr>
        <w:t>).</w:t>
      </w:r>
    </w:p>
    <w:p w14:paraId="32431614" w14:textId="09B10153" w:rsidR="0012491A" w:rsidRPr="00853DF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235">
        <w:rPr>
          <w:rFonts w:ascii="Times New Roman" w:hAnsi="Times New Roman" w:cs="Times New Roman"/>
        </w:rPr>
        <w:lastRenderedPageBreak/>
        <w:t xml:space="preserve">Planowana inwestycja polegała będzie na posadowieniu wolnostojących paneli słonecznych wytwarzających energię elektryczną za pomocą zjawiska fotowoltaicznego w łącznej ilości do 3 000 sztuk o łącznej mocy do 1 MW wraz z przyłączami elektroenergetycznymi oraz infrastrukturą towarzyszącą w postaci wewnętrznych dróg dojazdowych, placu manewrowego, falowników i transformatorów. Planowana inwestycja zostanie ulokowana na </w:t>
      </w:r>
      <w:r w:rsidR="00255D9A" w:rsidRPr="00657235">
        <w:rPr>
          <w:rFonts w:ascii="Times New Roman" w:hAnsi="Times New Roman" w:cs="Times New Roman"/>
        </w:rPr>
        <w:t xml:space="preserve">części </w:t>
      </w:r>
      <w:r w:rsidRPr="00657235">
        <w:rPr>
          <w:rFonts w:ascii="Times New Roman" w:hAnsi="Times New Roman" w:cs="Times New Roman"/>
        </w:rPr>
        <w:t>dział</w:t>
      </w:r>
      <w:r w:rsidR="00255D9A" w:rsidRPr="00657235">
        <w:rPr>
          <w:rFonts w:ascii="Times New Roman" w:hAnsi="Times New Roman" w:cs="Times New Roman"/>
        </w:rPr>
        <w:t>ki</w:t>
      </w:r>
      <w:r w:rsidRPr="00657235">
        <w:rPr>
          <w:rFonts w:ascii="Times New Roman" w:hAnsi="Times New Roman" w:cs="Times New Roman"/>
        </w:rPr>
        <w:t xml:space="preserve"> </w:t>
      </w:r>
      <w:r w:rsidRPr="00853DF0">
        <w:rPr>
          <w:rFonts w:ascii="Times New Roman" w:hAnsi="Times New Roman" w:cs="Times New Roman"/>
        </w:rPr>
        <w:t xml:space="preserve">ewidencyjnej nr 15, obręb 0013/Kłęby, gmina Golczewo, powiat kamieński. Całkowita powierzchnia działki inwestycyjnej to 7,06 ha. Na działce występują grunty orne </w:t>
      </w:r>
      <w:proofErr w:type="spellStart"/>
      <w:r w:rsidRPr="00853DF0">
        <w:rPr>
          <w:rFonts w:ascii="Times New Roman" w:hAnsi="Times New Roman" w:cs="Times New Roman"/>
        </w:rPr>
        <w:t>RIVa</w:t>
      </w:r>
      <w:proofErr w:type="spellEnd"/>
      <w:r w:rsidRPr="00853DF0">
        <w:rPr>
          <w:rFonts w:ascii="Times New Roman" w:hAnsi="Times New Roman" w:cs="Times New Roman"/>
        </w:rPr>
        <w:t xml:space="preserve">, </w:t>
      </w:r>
      <w:proofErr w:type="spellStart"/>
      <w:r w:rsidRPr="00853DF0">
        <w:rPr>
          <w:rFonts w:ascii="Times New Roman" w:hAnsi="Times New Roman" w:cs="Times New Roman"/>
        </w:rPr>
        <w:t>RIVb</w:t>
      </w:r>
      <w:proofErr w:type="spellEnd"/>
      <w:r w:rsidRPr="00853DF0">
        <w:rPr>
          <w:rFonts w:ascii="Times New Roman" w:hAnsi="Times New Roman" w:cs="Times New Roman"/>
        </w:rPr>
        <w:t xml:space="preserve"> oraz RV, a także łąki ŁIV i grunty pod rowami W-ŁV.</w:t>
      </w:r>
    </w:p>
    <w:p w14:paraId="30AB473A" w14:textId="3C31D024" w:rsidR="0012491A" w:rsidRPr="00A7419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53DF0">
        <w:rPr>
          <w:rFonts w:ascii="Times New Roman" w:hAnsi="Times New Roman" w:cs="Times New Roman"/>
        </w:rPr>
        <w:t xml:space="preserve">Powierzchnia, na której zaplanowano lokalizację inwestycji wynosi do 1,57 ha. Jest to powierzchnia, na której zostaną ulokowane panele słoneczne na konstrukcjach, a także infrastruktura w postaci inwerterów, stacji transformatorowych, przyłączy kablowych czy dróg dojazdowych. Inwestycja zostanie ulokowana w całości na gruntach rolnych niskiej klasy bonitacyjnej </w:t>
      </w:r>
      <w:proofErr w:type="spellStart"/>
      <w:r w:rsidRPr="00853DF0">
        <w:rPr>
          <w:rFonts w:ascii="Times New Roman" w:hAnsi="Times New Roman" w:cs="Times New Roman"/>
        </w:rPr>
        <w:t>RIVb</w:t>
      </w:r>
      <w:proofErr w:type="spellEnd"/>
      <w:r w:rsidRPr="00853DF0">
        <w:rPr>
          <w:rFonts w:ascii="Times New Roman" w:hAnsi="Times New Roman" w:cs="Times New Roman"/>
        </w:rPr>
        <w:t>. Wyklucza się wpływ inwestycji na grunt pod rowami, oznaczony jako W-ŁV. Inwestycja zostanie odsunięta o ponad 70 m od wskazanego grunt</w:t>
      </w:r>
      <w:r w:rsidR="00853DF0" w:rsidRPr="00853DF0">
        <w:rPr>
          <w:rFonts w:ascii="Times New Roman" w:hAnsi="Times New Roman" w:cs="Times New Roman"/>
        </w:rPr>
        <w:t>u</w:t>
      </w:r>
      <w:r w:rsidRPr="00853DF0">
        <w:rPr>
          <w:rFonts w:ascii="Times New Roman" w:hAnsi="Times New Roman" w:cs="Times New Roman"/>
        </w:rPr>
        <w:t xml:space="preserve">, dodatkowo nie przewiduje się prowadzenia prac w jego bezpośrednim sąsiedztwie. Powierzchnia pod panelami fotowoltaicznymi wyniesie do około 0,8 ha, przy czym będzie to powierzchnia czynna biologicznie. Z ogółu powierzchni biologicznie czynnej zostanie wyłączona jedynie </w:t>
      </w:r>
      <w:r w:rsidRPr="00A74190">
        <w:rPr>
          <w:rFonts w:ascii="Times New Roman" w:hAnsi="Times New Roman" w:cs="Times New Roman"/>
        </w:rPr>
        <w:t xml:space="preserve">powierzchnia umiejscowienia stacji transformatorowej oraz powierzchnia pod słupami konstrukcji. </w:t>
      </w:r>
    </w:p>
    <w:p w14:paraId="35D8388A" w14:textId="77777777" w:rsidR="0012491A" w:rsidRPr="00A7419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74190">
        <w:rPr>
          <w:rFonts w:ascii="Times New Roman" w:hAnsi="Times New Roman" w:cs="Times New Roman"/>
        </w:rPr>
        <w:t xml:space="preserve">Teren przeznaczony pod inwestycję wykorzystywany jest rolniczo. Charakteryzuje się antropogenicznym charakterem pod względem siedliskowo-rolniczym. W granicach działki inwestycyjnej występują pojedyncze zadrzewienia. Realizacja inwestycji nie będzie wiązała się </w:t>
      </w:r>
    </w:p>
    <w:p w14:paraId="42FDD003" w14:textId="77777777" w:rsidR="0012491A" w:rsidRPr="00A7419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74190">
        <w:rPr>
          <w:rFonts w:ascii="Times New Roman" w:hAnsi="Times New Roman" w:cs="Times New Roman"/>
        </w:rPr>
        <w:t>z koniecznością ich wycinki. Miejsca przeznaczone pod montaż paneli nie stanowią cennych form przyrodniczych. Przewiduje się możliwość koszenia terenu inwestycji w trakcie jej eksploatacji. Inwestycja nie będzie trwale związana z gruntem i nie wymaga stosowania fundamentów, nie będzie związana również w żaden sposób z istniejącymi obiektami zagospodarowania terenu.</w:t>
      </w:r>
    </w:p>
    <w:p w14:paraId="1E21E0AD" w14:textId="77777777" w:rsidR="0012491A" w:rsidRPr="00A7419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74190">
        <w:rPr>
          <w:rFonts w:ascii="Times New Roman" w:hAnsi="Times New Roman" w:cs="Times New Roman"/>
        </w:rPr>
        <w:t xml:space="preserve">Najbliższe zabudowania mieszkalne znajdują się na działce ewidencyjnej nr 17, obręb Kłęby </w:t>
      </w:r>
    </w:p>
    <w:p w14:paraId="14B521AB" w14:textId="77777777" w:rsidR="0012491A" w:rsidRPr="00A74190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74190">
        <w:rPr>
          <w:rFonts w:ascii="Times New Roman" w:hAnsi="Times New Roman" w:cs="Times New Roman"/>
        </w:rPr>
        <w:t xml:space="preserve">w odległości około 143 m od granic działki inwestycyjnej. </w:t>
      </w:r>
    </w:p>
    <w:p w14:paraId="01DD66FA" w14:textId="75C44F17" w:rsidR="0012491A" w:rsidRPr="00C905F9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74190">
        <w:rPr>
          <w:rFonts w:ascii="Times New Roman" w:hAnsi="Times New Roman" w:cs="Times New Roman"/>
        </w:rPr>
        <w:t>Dojazd do inwestycji odbywał się będzie z drogi wojewódzkiej nr 108 położonej w granicach działki 25/1, obręb Kłęby, która przylega bezpośrednio do południowej granicy działki inwestycyjnej. Budowa drogi wewnętrznej będzie polegała na utwardzeniu terenu tłuczniem lub kruszywem. Planowana droga wewnętrzna zostanie wykonana w taki sposób, aby w pełni przepuszczać wody odpadowe, co pozwoli na utrzymanie właściwego poziomu wód gruntowych.</w:t>
      </w:r>
    </w:p>
    <w:p w14:paraId="2BE0FF56" w14:textId="77777777" w:rsidR="00C905F9" w:rsidRDefault="00F26BC1" w:rsidP="00C905F9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 xml:space="preserve">Za odbiór nieczystości płynnych odpowiedzialne będą podmioty posiadające stosowne zezwolenia. </w:t>
      </w:r>
    </w:p>
    <w:p w14:paraId="44F195F1" w14:textId="381229F9" w:rsidR="00BB50E2" w:rsidRPr="00C905F9" w:rsidRDefault="004E0CC4" w:rsidP="00C905F9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E0CC4">
        <w:rPr>
          <w:rFonts w:ascii="Times New Roman" w:hAnsi="Times New Roman" w:cs="Times New Roman"/>
          <w:szCs w:val="24"/>
        </w:rPr>
        <w:t xml:space="preserve">Na etapie realizacji i likwidacji inwestycji zapotrzebowanie na wodę ograniczać się będzie głównie do zapewnienia wody dla celów sanitarnych i konsumpcyjnych. Woda pitna do celów konsumpcyjnych dostarczana będzie w opakowaniach jednostkowych, natomiast na potrzeby sanitarne zapewnione zostaną przenośne toalety ze zbiornikami bezodpływowymi typu </w:t>
      </w:r>
      <w:proofErr w:type="spellStart"/>
      <w:r w:rsidRPr="004E0CC4">
        <w:rPr>
          <w:rFonts w:ascii="Times New Roman" w:hAnsi="Times New Roman" w:cs="Times New Roman"/>
          <w:szCs w:val="24"/>
        </w:rPr>
        <w:t>Toi</w:t>
      </w:r>
      <w:proofErr w:type="spellEnd"/>
      <w:r w:rsidRPr="004E0C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0CC4">
        <w:rPr>
          <w:rFonts w:ascii="Times New Roman" w:hAnsi="Times New Roman" w:cs="Times New Roman"/>
          <w:szCs w:val="24"/>
        </w:rPr>
        <w:t>Toi</w:t>
      </w:r>
      <w:proofErr w:type="spellEnd"/>
      <w:r w:rsidRPr="004E0CC4">
        <w:rPr>
          <w:rFonts w:ascii="Times New Roman" w:hAnsi="Times New Roman" w:cs="Times New Roman"/>
          <w:szCs w:val="24"/>
        </w:rPr>
        <w:t>, z których odbiór nieczystości zostanie powierzony firmom z odpowiednimi uprawnieniami.</w:t>
      </w:r>
    </w:p>
    <w:p w14:paraId="64A745A7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 xml:space="preserve">Powstające odpady będą związane z pozostałościami po opakowaniach zabezpieczających elementy w trakcie transportu. Będą to między innymi opakowania z tektury, papieru czy tworzyw sztucznych. Dodatkowo w związku z obecnością ekip pracowniczych powstawać będą również odpady komunalne. </w:t>
      </w:r>
    </w:p>
    <w:p w14:paraId="00280298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3A2B43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>należy prowadzić</w:t>
      </w:r>
      <w:r w:rsidRPr="003A2B43">
        <w:rPr>
          <w:rFonts w:ascii="Times New Roman" w:hAnsi="Times New Roman" w:cs="Times New Roman"/>
        </w:rPr>
        <w:t xml:space="preserve"> w terminie w celu zminimalizowania ich wpływu na poszczególne gatunki, w tym poza okresami lęgowymi gadów, płazów i ptaków. W przypadku konieczności prowadzenia prac w okresach lęgowych będą one nadzorowane przez przyrodnika, herpetologa lub ornitologa.</w:t>
      </w:r>
    </w:p>
    <w:p w14:paraId="19F83C6A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 xml:space="preserve">Z eksploatacją farmy fotowoltaicznej nie wiążą się oddziaływania mogące negatywnie wpływać na środowisko gruntowo-wodne oraz wody podziemne. </w:t>
      </w:r>
    </w:p>
    <w:p w14:paraId="63327504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 xml:space="preserve">Prace ziemne związane z wykonywaniem wykopów oraz umieszczaniem elementów w ziemi nie będą wykonywane. Nie będą również powstawały ścieki socjalno-bytowe ani inne wody zanieczyszczone. </w:t>
      </w:r>
    </w:p>
    <w:p w14:paraId="21BFFFBD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>Podczas eksploatacji przedmiotowej inwestycji nie będą prowadzone prace ziemne, w tym wykonywane wykopy. Etap ten nie stwarza więc zagrożenia dla lokalnej flory i fauny.</w:t>
      </w:r>
    </w:p>
    <w:p w14:paraId="5DC2C72E" w14:textId="77777777" w:rsidR="00F26BC1" w:rsidRPr="003A2B43" w:rsidRDefault="00F26BC1" w:rsidP="00F26BC1">
      <w:pPr>
        <w:spacing w:line="276" w:lineRule="auto"/>
        <w:jc w:val="both"/>
        <w:rPr>
          <w:rFonts w:ascii="Times New Roman" w:hAnsi="Times New Roman" w:cs="Times New Roman"/>
        </w:rPr>
      </w:pPr>
      <w:r w:rsidRPr="003A2B43">
        <w:rPr>
          <w:rFonts w:ascii="Times New Roman" w:hAnsi="Times New Roman" w:cs="Times New Roman"/>
        </w:rPr>
        <w:t>Panele fotowoltaiczne zostaną wyposażone w warstwę antyrefleksyjną, która zniweluje ryzyko powstawania tzw. efektu olśnienia, tj. chwilowego oślepienia przelatujących ptaków w skutek odbicia promieni słonecznych od powierzchni ziemi oraz efektu lustra wody przez szklaną powierzchnię paneli fotowoltaicznych.</w:t>
      </w:r>
    </w:p>
    <w:p w14:paraId="715D880D" w14:textId="19F3EE52" w:rsidR="0012491A" w:rsidRDefault="00F26BC1" w:rsidP="00F26BC1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3A2B43">
        <w:rPr>
          <w:rFonts w:ascii="Times New Roman" w:hAnsi="Times New Roman" w:cs="Times New Roman"/>
        </w:rPr>
        <w:t>Biorąc pod uwagę odległość od zabudowań mieszkalnych, objętych ochroną akustyczną, niski poziom mocy akustycznej generowany przez inwertery oraz umiejscowienie stacji transformatorowej w odległości ponad 200 m od budynków mieszkalnych, wyklucza się wystąpienie uciążliwości akustycznych związanych z funkcjonowaniem przedmiotowej inwestycji, w tym uciążliwości związanych z kumulacją hałasu generowanego przez poszczególne urządzenia oraz uciążliwości związanych z kumulacją hałasu generowanego przez farmę fotowoltaiczną Kłęby 1</w:t>
      </w:r>
      <w:r w:rsidR="00B1107D">
        <w:rPr>
          <w:rFonts w:ascii="Times New Roman" w:hAnsi="Times New Roman" w:cs="Times New Roman"/>
        </w:rPr>
        <w:t xml:space="preserve"> i Kłęby 2</w:t>
      </w:r>
      <w:r w:rsidRPr="003A2B43">
        <w:rPr>
          <w:rFonts w:ascii="Times New Roman" w:hAnsi="Times New Roman" w:cs="Times New Roman"/>
        </w:rPr>
        <w:t>, któr</w:t>
      </w:r>
      <w:r w:rsidR="00B1107D">
        <w:rPr>
          <w:rFonts w:ascii="Times New Roman" w:hAnsi="Times New Roman" w:cs="Times New Roman"/>
        </w:rPr>
        <w:t>ych</w:t>
      </w:r>
      <w:r w:rsidRPr="003A2B43">
        <w:rPr>
          <w:rFonts w:ascii="Times New Roman" w:hAnsi="Times New Roman" w:cs="Times New Roman"/>
        </w:rPr>
        <w:t xml:space="preserve"> lokalizacj</w:t>
      </w:r>
      <w:r w:rsidR="00B1107D">
        <w:rPr>
          <w:rFonts w:ascii="Times New Roman" w:hAnsi="Times New Roman" w:cs="Times New Roman"/>
        </w:rPr>
        <w:t>ę</w:t>
      </w:r>
      <w:r w:rsidRPr="003A2B43">
        <w:rPr>
          <w:rFonts w:ascii="Times New Roman" w:hAnsi="Times New Roman" w:cs="Times New Roman"/>
        </w:rPr>
        <w:t xml:space="preserve"> plan</w:t>
      </w:r>
      <w:r w:rsidR="00B1107D">
        <w:rPr>
          <w:rFonts w:ascii="Times New Roman" w:hAnsi="Times New Roman" w:cs="Times New Roman"/>
        </w:rPr>
        <w:t>uje się</w:t>
      </w:r>
      <w:r w:rsidRPr="003A2B43">
        <w:rPr>
          <w:rFonts w:ascii="Times New Roman" w:hAnsi="Times New Roman" w:cs="Times New Roman"/>
        </w:rPr>
        <w:t xml:space="preserve"> na tej samej działce </w:t>
      </w:r>
      <w:r w:rsidR="00B1107D">
        <w:rPr>
          <w:rFonts w:ascii="Times New Roman" w:hAnsi="Times New Roman" w:cs="Times New Roman"/>
        </w:rPr>
        <w:t>ewidencyjnej</w:t>
      </w:r>
      <w:r w:rsidRPr="003A2B43">
        <w:rPr>
          <w:rFonts w:ascii="Times New Roman" w:hAnsi="Times New Roman" w:cs="Times New Roman"/>
        </w:rPr>
        <w:t>.</w:t>
      </w:r>
    </w:p>
    <w:p w14:paraId="53024050" w14:textId="77777777" w:rsidR="002A56F5" w:rsidRPr="002A56F5" w:rsidRDefault="002A56F5" w:rsidP="002A56F5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A56F5">
        <w:rPr>
          <w:rFonts w:ascii="Times New Roman" w:hAnsi="Times New Roman" w:cs="Times New Roman"/>
          <w:szCs w:val="24"/>
        </w:rPr>
        <w:t>W najbliższej odległości od planowanej inwestycji znajdują się:</w:t>
      </w:r>
    </w:p>
    <w:p w14:paraId="186A2DFB" w14:textId="77777777" w:rsidR="002A56F5" w:rsidRPr="002A56F5" w:rsidRDefault="002A56F5" w:rsidP="002A56F5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A56F5">
        <w:rPr>
          <w:rFonts w:ascii="Times New Roman" w:hAnsi="Times New Roman" w:cs="Times New Roman"/>
          <w:szCs w:val="24"/>
        </w:rPr>
        <w:t xml:space="preserve">Zespół Przyrodniczo-Krajobrazowy Las </w:t>
      </w:r>
      <w:proofErr w:type="spellStart"/>
      <w:r w:rsidRPr="002A56F5">
        <w:rPr>
          <w:rFonts w:ascii="Times New Roman" w:hAnsi="Times New Roman" w:cs="Times New Roman"/>
          <w:szCs w:val="24"/>
        </w:rPr>
        <w:t>Samliński</w:t>
      </w:r>
      <w:proofErr w:type="spellEnd"/>
      <w:r w:rsidRPr="002A56F5">
        <w:rPr>
          <w:rFonts w:ascii="Times New Roman" w:hAnsi="Times New Roman" w:cs="Times New Roman"/>
          <w:szCs w:val="24"/>
        </w:rPr>
        <w:t xml:space="preserve"> o kodzie PL.ZIPOP.1393.ZPK.277 w odległości około 0,5 km w kierunku północnym od działki inwestycyjnej,</w:t>
      </w:r>
    </w:p>
    <w:p w14:paraId="3C72C5C2" w14:textId="77777777" w:rsidR="002A56F5" w:rsidRPr="002A56F5" w:rsidRDefault="002A56F5" w:rsidP="002A56F5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A56F5">
        <w:rPr>
          <w:rFonts w:ascii="Times New Roman" w:hAnsi="Times New Roman" w:cs="Times New Roman"/>
          <w:szCs w:val="24"/>
        </w:rPr>
        <w:t>Natura 2000 Specjalne Obszary Ochrony Ostoja Golczewska o kodzie PLH320052 w odległości około 0,52 km w kierunku północnym oraz około 2,73 km w kierunku południowo wschodnim od działki inwestycyjnej,</w:t>
      </w:r>
    </w:p>
    <w:p w14:paraId="1A197992" w14:textId="77777777" w:rsidR="002A56F5" w:rsidRPr="002A56F5" w:rsidRDefault="002A56F5" w:rsidP="002A56F5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A56F5">
        <w:rPr>
          <w:rFonts w:ascii="Times New Roman" w:hAnsi="Times New Roman" w:cs="Times New Roman"/>
          <w:szCs w:val="24"/>
        </w:rPr>
        <w:t>Zespół Przyrodniczo-Krajobrazowy Bukowa Góra o kodzie PL.ZIPOP.1393.ZPK.185 w odległości około 1,88 km w kierunku południowo zachodnim od działki inwestycyjnej,</w:t>
      </w:r>
    </w:p>
    <w:p w14:paraId="5E59A490" w14:textId="0657141F" w:rsidR="002A56F5" w:rsidRPr="002A56F5" w:rsidRDefault="002A56F5" w:rsidP="002A56F5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A56F5">
        <w:rPr>
          <w:rFonts w:ascii="Times New Roman" w:hAnsi="Times New Roman" w:cs="Times New Roman"/>
          <w:szCs w:val="24"/>
        </w:rPr>
        <w:t>Zespół Przyrodniczo-Krajobrazowy Las Golczewski o kodzie</w:t>
      </w:r>
      <w:r w:rsidR="00953C47">
        <w:rPr>
          <w:rFonts w:ascii="Times New Roman" w:hAnsi="Times New Roman" w:cs="Times New Roman"/>
          <w:szCs w:val="24"/>
        </w:rPr>
        <w:t xml:space="preserve"> </w:t>
      </w:r>
      <w:r w:rsidRPr="002A56F5">
        <w:rPr>
          <w:rFonts w:ascii="Times New Roman" w:hAnsi="Times New Roman" w:cs="Times New Roman"/>
          <w:szCs w:val="24"/>
        </w:rPr>
        <w:t>PL.ZIPOP.1393.ZPK.197 w odległości około 2,14 w kierunku południowo wschodnim od działki inwestycyjnej.</w:t>
      </w:r>
    </w:p>
    <w:p w14:paraId="590BEF82" w14:textId="77777777" w:rsidR="00C22C9D" w:rsidRPr="00C22C9D" w:rsidRDefault="00C22C9D" w:rsidP="00C22C9D">
      <w:pPr>
        <w:spacing w:line="276" w:lineRule="auto"/>
        <w:contextualSpacing/>
        <w:rPr>
          <w:rFonts w:ascii="Times New Roman" w:hAnsi="Times New Roman" w:cs="Times New Roman"/>
          <w:b/>
          <w:bCs/>
          <w:sz w:val="22"/>
        </w:rPr>
      </w:pPr>
    </w:p>
    <w:p w14:paraId="39F03C26" w14:textId="77777777" w:rsidR="00C22C9D" w:rsidRPr="00C22C9D" w:rsidRDefault="00C22C9D" w:rsidP="00C22C9D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C22C9D">
        <w:rPr>
          <w:rFonts w:ascii="Times New Roman" w:hAnsi="Times New Roman" w:cs="Times New Roman"/>
          <w:b/>
          <w:bCs/>
          <w:szCs w:val="24"/>
        </w:rPr>
        <w:t>Pouczenie</w:t>
      </w:r>
    </w:p>
    <w:p w14:paraId="50404330" w14:textId="77777777" w:rsidR="00C22C9D" w:rsidRPr="00C22C9D" w:rsidRDefault="00C22C9D" w:rsidP="00C22C9D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2"/>
        </w:rPr>
      </w:pPr>
    </w:p>
    <w:p w14:paraId="4C5E69EB" w14:textId="77777777" w:rsidR="00C22C9D" w:rsidRPr="00C22C9D" w:rsidRDefault="00C22C9D" w:rsidP="00C22C9D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22C9D">
        <w:rPr>
          <w:rFonts w:ascii="Times New Roman" w:eastAsia="Times New Roman" w:hAnsi="Times New Roman" w:cs="Times New Roman"/>
          <w:szCs w:val="24"/>
          <w:lang w:eastAsia="pl-PL"/>
        </w:rPr>
        <w:t>Decyzja o środowiskowych uwarunkowaniach wiąże organ wydający decyzję określające warunki korzystania ze środowiska w zakresie, w jaki ma być uwzględniona przy wydaniu tych decyzji, o których mowa w art. 72 ust. 1.</w:t>
      </w:r>
    </w:p>
    <w:p w14:paraId="5D124246" w14:textId="77777777" w:rsidR="00C22C9D" w:rsidRPr="00C22C9D" w:rsidRDefault="00C22C9D" w:rsidP="00C22C9D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22C9D">
        <w:rPr>
          <w:rFonts w:ascii="Times New Roman" w:eastAsia="Times New Roman" w:hAnsi="Times New Roman" w:cs="Times New Roman"/>
          <w:szCs w:val="24"/>
          <w:lang w:eastAsia="pl-PL"/>
        </w:rPr>
        <w:t>Do zmiany decyzji o środowiskowych uwarunkowaniach stosuje się odpowiednio przepisy o wydaniu decyzji o środowiskowych uwarunkowaniach.</w:t>
      </w:r>
    </w:p>
    <w:p w14:paraId="20855278" w14:textId="77777777" w:rsidR="00C22C9D" w:rsidRPr="00C22C9D" w:rsidRDefault="00C22C9D" w:rsidP="00C22C9D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22C9D">
        <w:rPr>
          <w:rFonts w:ascii="Times New Roman" w:eastAsia="Times New Roman" w:hAnsi="Times New Roman" w:cs="Times New Roman"/>
          <w:szCs w:val="24"/>
          <w:lang w:eastAsia="pl-PL"/>
        </w:rPr>
        <w:t xml:space="preserve">Decyzję o środowiskowych uwarunkowaniach dołącza się do wniosku o wydanie decyzji pozwolenia na budowę lub zgłoszenia, wniosek winien być złożony nie później niż przed upływem 6 lat od dnia, w którym decyzja o środowiskowych uwarunkowaniach stała się ostateczna lub 10 lat, w którym decyzja o środowiskowych uwarunkowaniach stała się </w:t>
      </w:r>
      <w:r w:rsidRPr="00C22C9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</w:t>
      </w:r>
      <w:hyperlink r:id="rId6" w:history="1">
        <w:r w:rsidRPr="00C22C9D">
          <w:rPr>
            <w:rStyle w:val="Hipercze"/>
            <w:rFonts w:ascii="Times New Roman" w:eastAsia="Times New Roman" w:hAnsi="Times New Roman" w:cs="Times New Roman"/>
            <w:color w:val="auto"/>
            <w:szCs w:val="24"/>
            <w:lang w:eastAsia="pl-PL"/>
          </w:rPr>
          <w:t>art. 90 ust. 1</w:t>
        </w:r>
      </w:hyperlink>
      <w:r w:rsidRPr="00C22C9D">
        <w:rPr>
          <w:rFonts w:ascii="Times New Roman" w:eastAsia="Times New Roman" w:hAnsi="Times New Roman" w:cs="Times New Roman"/>
          <w:szCs w:val="24"/>
          <w:lang w:eastAsia="pl-PL"/>
        </w:rPr>
        <w:t xml:space="preserve">, jeżeli było wydane. Zajęcie stanowiska następuje na wniosek uwzględniający informacje na temat stanu środowiska i możliwości realizacji warunków wynikających z decyzji o środowiskowych uwarunkowaniach lub postanowienia, o którym mowa w </w:t>
      </w:r>
      <w:hyperlink r:id="rId7" w:history="1">
        <w:r w:rsidRPr="00C22C9D">
          <w:rPr>
            <w:rStyle w:val="Hipercze"/>
            <w:rFonts w:ascii="Times New Roman" w:eastAsia="Times New Roman" w:hAnsi="Times New Roman" w:cs="Times New Roman"/>
            <w:color w:val="auto"/>
            <w:szCs w:val="24"/>
            <w:lang w:eastAsia="pl-PL"/>
          </w:rPr>
          <w:t>art. 90 ust. 1</w:t>
        </w:r>
      </w:hyperlink>
      <w:r w:rsidRPr="00C22C9D">
        <w:rPr>
          <w:rFonts w:ascii="Times New Roman" w:eastAsia="Times New Roman" w:hAnsi="Times New Roman" w:cs="Times New Roman"/>
          <w:szCs w:val="24"/>
          <w:lang w:eastAsia="pl-PL"/>
        </w:rPr>
        <w:t xml:space="preserve">, jeżeli było wydane. Wniosek składa się do organu nie wcześniej niż po upływie 5 lat od dnia, w którym decyzja </w:t>
      </w:r>
      <w:r w:rsidRPr="00C22C9D">
        <w:rPr>
          <w:rFonts w:ascii="Times New Roman" w:eastAsia="Times New Roman" w:hAnsi="Times New Roman" w:cs="Times New Roman"/>
          <w:szCs w:val="24"/>
          <w:lang w:eastAsia="pl-PL"/>
        </w:rPr>
        <w:br/>
        <w:t>o środowiskowych uwarunkowaniach stała się ostateczna.</w:t>
      </w:r>
    </w:p>
    <w:p w14:paraId="35B993AC" w14:textId="77777777" w:rsidR="00C22C9D" w:rsidRPr="00C22C9D" w:rsidRDefault="00C22C9D" w:rsidP="00C22C9D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2C9D">
        <w:rPr>
          <w:rFonts w:ascii="Times New Roman" w:eastAsia="Times New Roman" w:hAnsi="Times New Roman" w:cs="Times New Roman"/>
          <w:szCs w:val="24"/>
          <w:lang w:eastAsia="pl-PL"/>
        </w:rPr>
        <w:t xml:space="preserve">Od niniejszej decyzji służy stronom odwołanie do Samorządowego Kolegium Odwoławczego w Szczecinie, za pośrednictwem Burmistrza Golczewa w terminie </w:t>
      </w:r>
      <w:r w:rsidRPr="00C22C9D">
        <w:rPr>
          <w:rFonts w:ascii="Times New Roman" w:eastAsia="Times New Roman" w:hAnsi="Times New Roman" w:cs="Times New Roman"/>
          <w:szCs w:val="24"/>
          <w:lang w:eastAsia="pl-PL"/>
        </w:rPr>
        <w:br/>
        <w:t>14 dni od dnia doręczenia decyzji.</w:t>
      </w:r>
    </w:p>
    <w:p w14:paraId="2B62EB4D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CE9BD32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E0BE0EE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C10C63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050A9C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974B195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CCD495D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846361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E55DF9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152FC37" w14:textId="77777777" w:rsidR="00C22C9D" w:rsidRPr="00C22C9D" w:rsidRDefault="00C22C9D" w:rsidP="00C22C9D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5892D4A" w14:textId="77777777" w:rsidR="00442DB0" w:rsidRDefault="00442DB0" w:rsidP="00C67CBA">
      <w:pPr>
        <w:rPr>
          <w:rFonts w:ascii="Times New Roman" w:hAnsi="Times New Roman" w:cs="Times New Roman"/>
          <w:szCs w:val="24"/>
          <w:u w:val="single"/>
        </w:rPr>
      </w:pPr>
    </w:p>
    <w:p w14:paraId="2F31F4DE" w14:textId="77777777" w:rsidR="00442DB0" w:rsidRDefault="00442DB0" w:rsidP="00C22C9D">
      <w:pPr>
        <w:ind w:left="57"/>
        <w:rPr>
          <w:rFonts w:ascii="Times New Roman" w:hAnsi="Times New Roman" w:cs="Times New Roman"/>
          <w:szCs w:val="24"/>
          <w:u w:val="single"/>
        </w:rPr>
      </w:pPr>
    </w:p>
    <w:p w14:paraId="4D079A39" w14:textId="77777777" w:rsidR="00442DB0" w:rsidRDefault="00442DB0" w:rsidP="00C22C9D">
      <w:pPr>
        <w:ind w:left="57"/>
        <w:rPr>
          <w:rFonts w:ascii="Times New Roman" w:hAnsi="Times New Roman" w:cs="Times New Roman"/>
          <w:szCs w:val="24"/>
          <w:u w:val="single"/>
        </w:rPr>
      </w:pPr>
    </w:p>
    <w:p w14:paraId="67546FD4" w14:textId="77777777" w:rsidR="00442DB0" w:rsidRDefault="00442DB0" w:rsidP="00EA1612">
      <w:pPr>
        <w:rPr>
          <w:rFonts w:ascii="Times New Roman" w:hAnsi="Times New Roman" w:cs="Times New Roman"/>
          <w:szCs w:val="24"/>
          <w:u w:val="single"/>
        </w:rPr>
      </w:pPr>
    </w:p>
    <w:p w14:paraId="0203E88A" w14:textId="39114A19" w:rsidR="00C22C9D" w:rsidRPr="00C22C9D" w:rsidRDefault="00C22C9D" w:rsidP="00C22C9D">
      <w:pPr>
        <w:ind w:left="57"/>
        <w:rPr>
          <w:rFonts w:ascii="Times New Roman" w:hAnsi="Times New Roman" w:cs="Times New Roman"/>
          <w:szCs w:val="24"/>
          <w:u w:val="single"/>
        </w:rPr>
      </w:pPr>
      <w:r w:rsidRPr="00C22C9D">
        <w:rPr>
          <w:rFonts w:ascii="Times New Roman" w:hAnsi="Times New Roman" w:cs="Times New Roman"/>
          <w:szCs w:val="24"/>
          <w:u w:val="single"/>
        </w:rPr>
        <w:t>Załącznik:</w:t>
      </w:r>
    </w:p>
    <w:p w14:paraId="6AFCA436" w14:textId="77777777" w:rsidR="00C22C9D" w:rsidRPr="00C22C9D" w:rsidRDefault="00C22C9D" w:rsidP="004E3EA3">
      <w:pPr>
        <w:numPr>
          <w:ilvl w:val="3"/>
          <w:numId w:val="5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>Charakterystyka przedsięwzięcia.</w:t>
      </w:r>
    </w:p>
    <w:p w14:paraId="7934A0A8" w14:textId="77777777" w:rsidR="00C22C9D" w:rsidRPr="00C22C9D" w:rsidRDefault="00C22C9D" w:rsidP="004E3EA3">
      <w:pPr>
        <w:ind w:left="284" w:hanging="218"/>
        <w:rPr>
          <w:rFonts w:ascii="Times New Roman" w:hAnsi="Times New Roman" w:cs="Times New Roman"/>
          <w:szCs w:val="24"/>
          <w:u w:val="single"/>
        </w:rPr>
      </w:pPr>
      <w:r w:rsidRPr="00C22C9D">
        <w:rPr>
          <w:rFonts w:ascii="Times New Roman" w:hAnsi="Times New Roman" w:cs="Times New Roman"/>
          <w:szCs w:val="24"/>
          <w:u w:val="single"/>
        </w:rPr>
        <w:t>Otrzymują:</w:t>
      </w:r>
    </w:p>
    <w:p w14:paraId="37775412" w14:textId="77777777" w:rsidR="003C1F64" w:rsidRDefault="003C1F64" w:rsidP="004E3EA3">
      <w:pPr>
        <w:numPr>
          <w:ilvl w:val="0"/>
          <w:numId w:val="6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Robert Dudczak prowadzący działalność gospodarcza pn. </w:t>
      </w:r>
      <w:r w:rsidR="00C22C9D" w:rsidRPr="00C22C9D">
        <w:rPr>
          <w:rFonts w:ascii="Times New Roman" w:hAnsi="Times New Roman" w:cs="Times New Roman"/>
          <w:szCs w:val="24"/>
        </w:rPr>
        <w:t>Firma Handlowa AGROBUD</w:t>
      </w:r>
    </w:p>
    <w:p w14:paraId="7304334E" w14:textId="00E39FD5" w:rsidR="00C22C9D" w:rsidRPr="00C22C9D" w:rsidRDefault="00C22C9D" w:rsidP="003C1F64">
      <w:pPr>
        <w:ind w:left="66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>Robert Dudczak</w:t>
      </w:r>
    </w:p>
    <w:p w14:paraId="0331354B" w14:textId="77777777" w:rsidR="00C22C9D" w:rsidRPr="00C22C9D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Zygry 36 </w:t>
      </w:r>
    </w:p>
    <w:p w14:paraId="11D63EC3" w14:textId="77777777" w:rsidR="00C22C9D" w:rsidRPr="00C22C9D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 99-232 Zygry</w:t>
      </w:r>
    </w:p>
    <w:p w14:paraId="63328160" w14:textId="77777777" w:rsidR="00C22C9D" w:rsidRPr="00EA1612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  <w:u w:val="single"/>
        </w:rPr>
      </w:pPr>
      <w:r w:rsidRPr="00EA1612">
        <w:rPr>
          <w:rFonts w:ascii="Times New Roman" w:hAnsi="Times New Roman" w:cs="Times New Roman"/>
          <w:szCs w:val="24"/>
          <w:u w:val="single"/>
        </w:rPr>
        <w:t xml:space="preserve">adres do korespondencji </w:t>
      </w:r>
    </w:p>
    <w:p w14:paraId="239A3C1C" w14:textId="318DD205" w:rsidR="00C22C9D" w:rsidRPr="00C22C9D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>Firma Handlowa AGROBUD Robert Dudczak.</w:t>
      </w:r>
    </w:p>
    <w:p w14:paraId="6F00B7CA" w14:textId="77777777" w:rsidR="00C22C9D" w:rsidRPr="00C22C9D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ul. </w:t>
      </w:r>
      <w:proofErr w:type="spellStart"/>
      <w:r w:rsidRPr="00C22C9D">
        <w:rPr>
          <w:rFonts w:ascii="Times New Roman" w:hAnsi="Times New Roman" w:cs="Times New Roman"/>
          <w:szCs w:val="24"/>
        </w:rPr>
        <w:t>Starorudzka</w:t>
      </w:r>
      <w:proofErr w:type="spellEnd"/>
      <w:r w:rsidRPr="00C22C9D">
        <w:rPr>
          <w:rFonts w:ascii="Times New Roman" w:hAnsi="Times New Roman" w:cs="Times New Roman"/>
          <w:szCs w:val="24"/>
        </w:rPr>
        <w:t xml:space="preserve"> 10B</w:t>
      </w:r>
    </w:p>
    <w:p w14:paraId="0997B460" w14:textId="77777777" w:rsidR="00C22C9D" w:rsidRPr="00C22C9D" w:rsidRDefault="00C22C9D" w:rsidP="004E3EA3">
      <w:p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93-418 Łódź </w:t>
      </w:r>
    </w:p>
    <w:p w14:paraId="1BEF813F" w14:textId="77777777" w:rsidR="00C22C9D" w:rsidRPr="00C22C9D" w:rsidRDefault="00C22C9D" w:rsidP="004E3EA3">
      <w:pPr>
        <w:numPr>
          <w:ilvl w:val="0"/>
          <w:numId w:val="6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>Strony postępowania w drodze obwieszczenia, zgodnie z art. 49 kpa.</w:t>
      </w:r>
    </w:p>
    <w:p w14:paraId="4E3E1478" w14:textId="77777777" w:rsidR="00C22C9D" w:rsidRPr="00C22C9D" w:rsidRDefault="00C22C9D" w:rsidP="004E3EA3">
      <w:pPr>
        <w:ind w:left="284" w:hanging="218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C22C9D">
        <w:rPr>
          <w:rFonts w:ascii="Times New Roman" w:eastAsia="Times New Roman" w:hAnsi="Times New Roman" w:cs="Times New Roman"/>
          <w:szCs w:val="24"/>
          <w:u w:val="single"/>
          <w:lang w:eastAsia="pl-PL"/>
        </w:rPr>
        <w:t>Do wiadomości:</w:t>
      </w:r>
    </w:p>
    <w:p w14:paraId="3EA41D7B" w14:textId="77777777" w:rsidR="00C22C9D" w:rsidRPr="00C22C9D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Regionalny Dyrektor Ochrony Środowiska w Szczecinie ul. Teofila </w:t>
      </w:r>
      <w:proofErr w:type="spellStart"/>
      <w:r w:rsidRPr="00C22C9D">
        <w:rPr>
          <w:rFonts w:ascii="Times New Roman" w:hAnsi="Times New Roman" w:cs="Times New Roman"/>
          <w:szCs w:val="24"/>
        </w:rPr>
        <w:t>Firlika</w:t>
      </w:r>
      <w:proofErr w:type="spellEnd"/>
      <w:r w:rsidRPr="00C22C9D">
        <w:rPr>
          <w:rFonts w:ascii="Times New Roman" w:hAnsi="Times New Roman" w:cs="Times New Roman"/>
          <w:szCs w:val="24"/>
        </w:rPr>
        <w:t xml:space="preserve"> 20, </w:t>
      </w:r>
      <w:r w:rsidRPr="00C22C9D">
        <w:rPr>
          <w:rFonts w:ascii="Times New Roman" w:hAnsi="Times New Roman" w:cs="Times New Roman"/>
          <w:szCs w:val="24"/>
        </w:rPr>
        <w:br/>
        <w:t>71-637 Szczecin.</w:t>
      </w:r>
    </w:p>
    <w:p w14:paraId="390BC203" w14:textId="77777777" w:rsidR="00C22C9D" w:rsidRPr="00C22C9D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Państwowy Powiatowy Inspektor Sanitarny w Kamieniu Pomorskim ul. Wolińska 7b, </w:t>
      </w:r>
      <w:r w:rsidRPr="00C22C9D">
        <w:rPr>
          <w:rFonts w:ascii="Times New Roman" w:hAnsi="Times New Roman" w:cs="Times New Roman"/>
          <w:szCs w:val="24"/>
        </w:rPr>
        <w:br/>
        <w:t>72-400 Kamień Pomorski.</w:t>
      </w:r>
    </w:p>
    <w:p w14:paraId="131ECE20" w14:textId="77777777" w:rsidR="00C22C9D" w:rsidRPr="00C22C9D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 xml:space="preserve">Państwowe Gospodarstwo Wodne Wody Polskie Dyrektor  Zarządu Zlewni w Gryficach </w:t>
      </w:r>
      <w:r w:rsidRPr="00C22C9D">
        <w:rPr>
          <w:rFonts w:ascii="Times New Roman" w:hAnsi="Times New Roman" w:cs="Times New Roman"/>
          <w:szCs w:val="24"/>
        </w:rPr>
        <w:br/>
        <w:t xml:space="preserve">ul. </w:t>
      </w:r>
      <w:proofErr w:type="spellStart"/>
      <w:r w:rsidRPr="00C22C9D">
        <w:rPr>
          <w:rFonts w:ascii="Times New Roman" w:hAnsi="Times New Roman" w:cs="Times New Roman"/>
          <w:szCs w:val="24"/>
        </w:rPr>
        <w:t>Niekładzka</w:t>
      </w:r>
      <w:proofErr w:type="spellEnd"/>
      <w:r w:rsidRPr="00C22C9D">
        <w:rPr>
          <w:rFonts w:ascii="Times New Roman" w:hAnsi="Times New Roman" w:cs="Times New Roman"/>
          <w:szCs w:val="24"/>
        </w:rPr>
        <w:t xml:space="preserve"> 9, 72-300 Gryfice</w:t>
      </w:r>
    </w:p>
    <w:p w14:paraId="1FD65DB8" w14:textId="77777777" w:rsidR="00C22C9D" w:rsidRPr="00C22C9D" w:rsidRDefault="00C22C9D" w:rsidP="00C67CBA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C22C9D">
        <w:rPr>
          <w:rFonts w:ascii="Times New Roman" w:hAnsi="Times New Roman" w:cs="Times New Roman"/>
          <w:szCs w:val="24"/>
        </w:rPr>
        <w:t>Starostwo Powiatowe w Kamieniu Pomorskim, ul. Wolińska 7b, 72-400 Kamień Pomorski</w:t>
      </w:r>
    </w:p>
    <w:p w14:paraId="7DD6293E" w14:textId="77777777" w:rsidR="00C22C9D" w:rsidRPr="00C22C9D" w:rsidRDefault="00C22C9D" w:rsidP="00C22C9D"/>
    <w:p w14:paraId="79FE8033" w14:textId="33892E65" w:rsidR="0012491A" w:rsidRPr="00C22C9D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4272893" w14:textId="77777777" w:rsidR="00D450B1" w:rsidRDefault="00D450B1" w:rsidP="00D450B1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Załącznik do decyzji </w:t>
      </w:r>
    </w:p>
    <w:p w14:paraId="3D4C55E9" w14:textId="77777777" w:rsidR="00D450B1" w:rsidRDefault="00D450B1" w:rsidP="00D450B1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ZOS.6220.6.2022</w:t>
      </w:r>
    </w:p>
    <w:p w14:paraId="3488A290" w14:textId="77777777" w:rsidR="00D450B1" w:rsidRDefault="00D450B1" w:rsidP="00D450B1">
      <w:pPr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 dnia 9 listopada </w:t>
      </w:r>
      <w:r>
        <w:rPr>
          <w:rFonts w:ascii="Times New Roman" w:hAnsi="Times New Roman" w:cs="Times New Roman"/>
          <w:szCs w:val="24"/>
        </w:rPr>
        <w:t>2022 r.</w:t>
      </w:r>
    </w:p>
    <w:p w14:paraId="78D13CC2" w14:textId="77777777" w:rsidR="00D450B1" w:rsidRDefault="00D450B1" w:rsidP="00D450B1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0E14E580" w14:textId="77777777" w:rsidR="00D450B1" w:rsidRDefault="00D450B1" w:rsidP="00D450B1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2B51F43" w14:textId="77777777" w:rsidR="00D450B1" w:rsidRDefault="00D450B1" w:rsidP="00D4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Charakterystyka przedsięwzięcia</w:t>
      </w:r>
    </w:p>
    <w:p w14:paraId="097D3D49" w14:textId="77777777" w:rsidR="00D450B1" w:rsidRDefault="00D450B1" w:rsidP="00D450B1">
      <w:pPr>
        <w:pStyle w:val="Default"/>
        <w:jc w:val="both"/>
        <w:rPr>
          <w:rFonts w:ascii="Times New Roman" w:hAnsi="Times New Roman" w:cs="Times New Roman"/>
        </w:rPr>
      </w:pPr>
    </w:p>
    <w:p w14:paraId="24A4DB3C" w14:textId="77777777" w:rsidR="00D450B1" w:rsidRDefault="00D450B1" w:rsidP="00D450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inwestycji obejmuje posadowienie wolnostojących paneli słonecznych (paneli fotowoltaicznych) w ilości do 3 000 sztuk na stelażach stalowych lub aluminiowych, do 15 sztuk inwerterów (falowników) oraz do 1 sztuki stacji transformatorowej. Maksymalna wysokość konstrukcji wynosić będzie do 5 m.</w:t>
      </w:r>
    </w:p>
    <w:p w14:paraId="637B4BBC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Panele słoneczne będą mocowane na szkieletowej konstrukcji wolnostojącej wykonanej ze stali lub aluminium. Konstrukcja ta nie jest trwale przymocowana do gruntu. Słupy konstrukcji są wbijane lub wwiercane w ziemię, następnie mocuje się do nich stelaż zapewniający odpowiednią podstawę do montażu paneli. Głębokość posadowienia konstrukcji w ziemi zależy od warunków panujących w miejscu montażu, przede wszystkim od nośności gruntu. Dodatkowo należy odpowiednio dobrać konstrukcję, w taki sposób, aby była odporna na działanie siły wiatru i ciężar śniegu. </w:t>
      </w:r>
    </w:p>
    <w:p w14:paraId="0C155B51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budowę paneli fotowoltaicznych składają się ogniwa krzemowe monokrystaliczne lub polikrystaliczne. Pojedyncze ogniwa łączy się ze sobą w zespoły zwane modułami, które zabezpieczone są za pomocą folii EVA. Dodatkowo od góry moduły zabezpieczone są szybą ze szkła hartowanego, w przypadku modułów wykonanych w technologii </w:t>
      </w:r>
      <w:proofErr w:type="spellStart"/>
      <w:r>
        <w:rPr>
          <w:rFonts w:ascii="Times New Roman" w:hAnsi="Times New Roman" w:cs="Times New Roman"/>
          <w:szCs w:val="24"/>
        </w:rPr>
        <w:t>bifacial</w:t>
      </w:r>
      <w:proofErr w:type="spellEnd"/>
      <w:r>
        <w:rPr>
          <w:rFonts w:ascii="Times New Roman" w:hAnsi="Times New Roman" w:cs="Times New Roman"/>
          <w:szCs w:val="24"/>
        </w:rPr>
        <w:t xml:space="preserve"> szybą ze szkła hartowanego zabezpieczona jest również dolna strona modułów. Całość zespolona jest za pomocą aluminiowej ramy. </w:t>
      </w:r>
    </w:p>
    <w:p w14:paraId="2A5CFB1C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Panele fotowoltaiczne wyposażone są w warstwę antyrefleksyjną, która posiada bardzo wysoką pochłanialność światła, a w następstwie łagodzi bądź całkowicie eliminuje powstawanie zagrożeń związanych z imitacją powierzchni lustra wody, a także efektu olśnienia. </w:t>
      </w:r>
    </w:p>
    <w:p w14:paraId="4C1A1BFD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przedmiotowej inwestycji zostanie zainstalowana jedna stacja transformatorowa, która odpowiadała będzie za wyprowadzenie wytworzonej energii elektrycznej z terenu inwestycji do sieci elektroenergetycznej. W przypadku zastosowania transformatorów olejowych zostaną one wyposażone w szczelne misy pozwalające na zmagazynowanie do całości zawartości oleju, co ma na celu ochronę środowiska gruntowo-wodnego przed przedostaniem się zanieczyszczeń w wyniku nieprzewidzianych awarii.</w:t>
      </w:r>
    </w:p>
    <w:p w14:paraId="20B0A94E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połączenia modułów, falowników oraz stacji transformatorowej wykonana zostanie instalacja elektryczna niskiego napięcia złożona z przewodów solarnych, które częściowo będą mocowane do konstrukcji stelaża, a częściowo umiejscowione pod ziemią. Ze stacji transformatorowej do punktu przyłączenia instalacji do sieci elektroenergetycznej zostanie poprowadzona podziemna linia kablowa średniego napięcia. </w:t>
      </w:r>
    </w:p>
    <w:p w14:paraId="345BDA7F" w14:textId="77777777" w:rsidR="00D450B1" w:rsidRDefault="00D450B1" w:rsidP="00D450B1">
      <w:pPr>
        <w:spacing w:after="16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Teren inwestycji zostanie ogrodzony z wykorzystaniem ogrodzenia wykonanego z siatki ocynkowanej o wysokości do około 2,2 m. Siatka będzie rozpięta na słupach stalowych oraz wyposażona w bramę wjazdową. Dla potrzeb migracji małych ssaków, gadów i płazów zostanie pozostawiony prześwit pomiędzy ogrodzeniem, a powierzchnią gruntu około 20 cm.</w:t>
      </w:r>
    </w:p>
    <w:p w14:paraId="42DA06B7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</w:p>
    <w:p w14:paraId="41406662" w14:textId="77777777" w:rsidR="00D450B1" w:rsidRDefault="00D450B1" w:rsidP="00D450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Planowana elektrownia fotowoltaiczna będzie pracowała bezobsługowo, a jej pracą będzie sterował komputer kontrolujący i monitorujący, co pozwoli na wykonywanie wszystkich operacji w sposób automatyczny. Elektrownia będzie wymagać jedynie okresowych przeglądów i konserwacji. </w:t>
      </w:r>
    </w:p>
    <w:p w14:paraId="686CC7C3" w14:textId="1361E0BE" w:rsidR="00F34D29" w:rsidRDefault="00F34D29" w:rsidP="00F34D29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</w:t>
      </w:r>
    </w:p>
    <w:p w14:paraId="6BC8DA0C" w14:textId="2827C660" w:rsidR="00F34D29" w:rsidRDefault="00F34D29" w:rsidP="00F34D29">
      <w:pPr>
        <w:spacing w:line="276" w:lineRule="auto"/>
        <w:jc w:val="right"/>
        <w:rPr>
          <w:rFonts w:ascii="Times New Roman" w:hAnsi="Times New Roman" w:cs="Times New Roman"/>
        </w:rPr>
      </w:pPr>
      <w:bookmarkStart w:id="21" w:name="_GoBack"/>
      <w:bookmarkEnd w:id="21"/>
      <w:r>
        <w:rPr>
          <w:rFonts w:ascii="Times New Roman" w:hAnsi="Times New Roman" w:cs="Times New Roman"/>
        </w:rPr>
        <w:t>Maciej Zieliński</w:t>
      </w:r>
      <w:bookmarkEnd w:id="20"/>
    </w:p>
    <w:sectPr w:rsidR="00F34D29" w:rsidSect="00EA161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FDF"/>
    <w:multiLevelType w:val="hybridMultilevel"/>
    <w:tmpl w:val="6708FFB6"/>
    <w:lvl w:ilvl="0" w:tplc="E3E8FE96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DA31DE"/>
    <w:multiLevelType w:val="hybridMultilevel"/>
    <w:tmpl w:val="D46CAFC8"/>
    <w:lvl w:ilvl="0" w:tplc="0390F1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73D06"/>
    <w:multiLevelType w:val="hybridMultilevel"/>
    <w:tmpl w:val="B600D154"/>
    <w:lvl w:ilvl="0" w:tplc="322E5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44E"/>
    <w:multiLevelType w:val="hybridMultilevel"/>
    <w:tmpl w:val="6BCC13B4"/>
    <w:lvl w:ilvl="0" w:tplc="D390D986">
      <w:start w:val="1"/>
      <w:numFmt w:val="decimal"/>
      <w:lvlText w:val="%1)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8887" w:hanging="360"/>
      </w:pPr>
    </w:lvl>
    <w:lvl w:ilvl="2" w:tplc="0415001B">
      <w:start w:val="1"/>
      <w:numFmt w:val="lowerRoman"/>
      <w:lvlText w:val="%3."/>
      <w:lvlJc w:val="right"/>
      <w:pPr>
        <w:ind w:left="9607" w:hanging="180"/>
      </w:pPr>
    </w:lvl>
    <w:lvl w:ilvl="3" w:tplc="0415000F">
      <w:start w:val="1"/>
      <w:numFmt w:val="decimal"/>
      <w:lvlText w:val="%4."/>
      <w:lvlJc w:val="left"/>
      <w:pPr>
        <w:ind w:left="10327" w:hanging="360"/>
      </w:pPr>
    </w:lvl>
    <w:lvl w:ilvl="4" w:tplc="04150019">
      <w:start w:val="1"/>
      <w:numFmt w:val="lowerLetter"/>
      <w:lvlText w:val="%5."/>
      <w:lvlJc w:val="left"/>
      <w:pPr>
        <w:ind w:left="11047" w:hanging="360"/>
      </w:pPr>
    </w:lvl>
    <w:lvl w:ilvl="5" w:tplc="0415001B">
      <w:start w:val="1"/>
      <w:numFmt w:val="lowerRoman"/>
      <w:lvlText w:val="%6."/>
      <w:lvlJc w:val="right"/>
      <w:pPr>
        <w:ind w:left="11767" w:hanging="180"/>
      </w:pPr>
    </w:lvl>
    <w:lvl w:ilvl="6" w:tplc="0415000F">
      <w:start w:val="1"/>
      <w:numFmt w:val="decimal"/>
      <w:lvlText w:val="%7."/>
      <w:lvlJc w:val="left"/>
      <w:pPr>
        <w:ind w:left="12487" w:hanging="360"/>
      </w:pPr>
    </w:lvl>
    <w:lvl w:ilvl="7" w:tplc="04150019">
      <w:start w:val="1"/>
      <w:numFmt w:val="lowerLetter"/>
      <w:lvlText w:val="%8."/>
      <w:lvlJc w:val="left"/>
      <w:pPr>
        <w:ind w:left="13207" w:hanging="360"/>
      </w:pPr>
    </w:lvl>
    <w:lvl w:ilvl="8" w:tplc="0415001B">
      <w:start w:val="1"/>
      <w:numFmt w:val="lowerRoman"/>
      <w:lvlText w:val="%9."/>
      <w:lvlJc w:val="right"/>
      <w:pPr>
        <w:ind w:left="13927" w:hanging="180"/>
      </w:pPr>
    </w:lvl>
  </w:abstractNum>
  <w:abstractNum w:abstractNumId="4" w15:restartNumberingAfterBreak="0">
    <w:nsid w:val="4AA860E2"/>
    <w:multiLevelType w:val="hybridMultilevel"/>
    <w:tmpl w:val="DEE6B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C11BA"/>
    <w:multiLevelType w:val="hybridMultilevel"/>
    <w:tmpl w:val="382693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B342F"/>
    <w:multiLevelType w:val="hybridMultilevel"/>
    <w:tmpl w:val="6D0E1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2892"/>
    <w:multiLevelType w:val="hybridMultilevel"/>
    <w:tmpl w:val="69B000D4"/>
    <w:lvl w:ilvl="0" w:tplc="CC8C90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A"/>
    <w:rsid w:val="00001FE3"/>
    <w:rsid w:val="0000765D"/>
    <w:rsid w:val="0001344D"/>
    <w:rsid w:val="000263E4"/>
    <w:rsid w:val="00032D01"/>
    <w:rsid w:val="00045B03"/>
    <w:rsid w:val="00052C9D"/>
    <w:rsid w:val="0007014F"/>
    <w:rsid w:val="00070A7F"/>
    <w:rsid w:val="00071063"/>
    <w:rsid w:val="000914F3"/>
    <w:rsid w:val="000946FB"/>
    <w:rsid w:val="000C10F7"/>
    <w:rsid w:val="000D2342"/>
    <w:rsid w:val="000D3063"/>
    <w:rsid w:val="000D65DD"/>
    <w:rsid w:val="000D6758"/>
    <w:rsid w:val="000D6ACA"/>
    <w:rsid w:val="000F3E7E"/>
    <w:rsid w:val="000F543D"/>
    <w:rsid w:val="00105FF5"/>
    <w:rsid w:val="0012201C"/>
    <w:rsid w:val="0012491A"/>
    <w:rsid w:val="001377F5"/>
    <w:rsid w:val="00145B08"/>
    <w:rsid w:val="00147301"/>
    <w:rsid w:val="00154FD9"/>
    <w:rsid w:val="001644AC"/>
    <w:rsid w:val="00182347"/>
    <w:rsid w:val="00190DC8"/>
    <w:rsid w:val="001A122C"/>
    <w:rsid w:val="001A54E5"/>
    <w:rsid w:val="001B20DB"/>
    <w:rsid w:val="001B3DE7"/>
    <w:rsid w:val="001C1A8E"/>
    <w:rsid w:val="001C4349"/>
    <w:rsid w:val="001E66E5"/>
    <w:rsid w:val="001F2341"/>
    <w:rsid w:val="001F5737"/>
    <w:rsid w:val="001F6F15"/>
    <w:rsid w:val="00211BD6"/>
    <w:rsid w:val="002140C3"/>
    <w:rsid w:val="002155DF"/>
    <w:rsid w:val="002338EC"/>
    <w:rsid w:val="002351E5"/>
    <w:rsid w:val="00245166"/>
    <w:rsid w:val="00255D9A"/>
    <w:rsid w:val="00266676"/>
    <w:rsid w:val="00267C0A"/>
    <w:rsid w:val="00281A9D"/>
    <w:rsid w:val="002858EF"/>
    <w:rsid w:val="0029533F"/>
    <w:rsid w:val="002A56F5"/>
    <w:rsid w:val="002A6A70"/>
    <w:rsid w:val="002B3EF0"/>
    <w:rsid w:val="002B4603"/>
    <w:rsid w:val="002B4BD7"/>
    <w:rsid w:val="002C3940"/>
    <w:rsid w:val="002D3607"/>
    <w:rsid w:val="002E0F0E"/>
    <w:rsid w:val="002F59EB"/>
    <w:rsid w:val="00302011"/>
    <w:rsid w:val="00303230"/>
    <w:rsid w:val="00311963"/>
    <w:rsid w:val="00321815"/>
    <w:rsid w:val="00332B38"/>
    <w:rsid w:val="00333A7B"/>
    <w:rsid w:val="00346FAF"/>
    <w:rsid w:val="00362CF4"/>
    <w:rsid w:val="003713D4"/>
    <w:rsid w:val="0037691E"/>
    <w:rsid w:val="003A0867"/>
    <w:rsid w:val="003A1CA9"/>
    <w:rsid w:val="003A2B43"/>
    <w:rsid w:val="003A6A59"/>
    <w:rsid w:val="003C0CF0"/>
    <w:rsid w:val="003C1F64"/>
    <w:rsid w:val="003D3146"/>
    <w:rsid w:val="003D522E"/>
    <w:rsid w:val="003D7869"/>
    <w:rsid w:val="003E4048"/>
    <w:rsid w:val="003E7606"/>
    <w:rsid w:val="003F376F"/>
    <w:rsid w:val="003F74A1"/>
    <w:rsid w:val="004162D9"/>
    <w:rsid w:val="00420792"/>
    <w:rsid w:val="00433CEA"/>
    <w:rsid w:val="0043562E"/>
    <w:rsid w:val="00441B04"/>
    <w:rsid w:val="00442DB0"/>
    <w:rsid w:val="00443913"/>
    <w:rsid w:val="00443BB0"/>
    <w:rsid w:val="004531CF"/>
    <w:rsid w:val="0045703A"/>
    <w:rsid w:val="004604EA"/>
    <w:rsid w:val="0046198C"/>
    <w:rsid w:val="00462CA5"/>
    <w:rsid w:val="00463FC7"/>
    <w:rsid w:val="00466ED6"/>
    <w:rsid w:val="00480B76"/>
    <w:rsid w:val="004A6A20"/>
    <w:rsid w:val="004A7C69"/>
    <w:rsid w:val="004C0429"/>
    <w:rsid w:val="004C05C9"/>
    <w:rsid w:val="004D71CA"/>
    <w:rsid w:val="004E0CC4"/>
    <w:rsid w:val="004E3EA3"/>
    <w:rsid w:val="004E4A12"/>
    <w:rsid w:val="004E5907"/>
    <w:rsid w:val="004F1D76"/>
    <w:rsid w:val="004F64F7"/>
    <w:rsid w:val="005267CA"/>
    <w:rsid w:val="00546ED8"/>
    <w:rsid w:val="00552964"/>
    <w:rsid w:val="00556291"/>
    <w:rsid w:val="005811E3"/>
    <w:rsid w:val="00583DC3"/>
    <w:rsid w:val="00592374"/>
    <w:rsid w:val="005A3AD3"/>
    <w:rsid w:val="005B2A91"/>
    <w:rsid w:val="005C15FD"/>
    <w:rsid w:val="005D067B"/>
    <w:rsid w:val="005D0C73"/>
    <w:rsid w:val="005D6CFF"/>
    <w:rsid w:val="005E1310"/>
    <w:rsid w:val="005E5FDA"/>
    <w:rsid w:val="005E7F23"/>
    <w:rsid w:val="005F4107"/>
    <w:rsid w:val="005F4831"/>
    <w:rsid w:val="006057B8"/>
    <w:rsid w:val="00607056"/>
    <w:rsid w:val="006251FB"/>
    <w:rsid w:val="006278CF"/>
    <w:rsid w:val="006340DF"/>
    <w:rsid w:val="006347B1"/>
    <w:rsid w:val="0063756F"/>
    <w:rsid w:val="00647E1B"/>
    <w:rsid w:val="00651681"/>
    <w:rsid w:val="00657235"/>
    <w:rsid w:val="00664E88"/>
    <w:rsid w:val="00666258"/>
    <w:rsid w:val="00677C76"/>
    <w:rsid w:val="00683A26"/>
    <w:rsid w:val="0069452D"/>
    <w:rsid w:val="00695366"/>
    <w:rsid w:val="00695E63"/>
    <w:rsid w:val="006A7868"/>
    <w:rsid w:val="006B09E0"/>
    <w:rsid w:val="006B22D7"/>
    <w:rsid w:val="006B3D1B"/>
    <w:rsid w:val="006C75D4"/>
    <w:rsid w:val="006C7AD1"/>
    <w:rsid w:val="006F1FD0"/>
    <w:rsid w:val="007056D3"/>
    <w:rsid w:val="007106DD"/>
    <w:rsid w:val="00710772"/>
    <w:rsid w:val="00710FB8"/>
    <w:rsid w:val="0071325D"/>
    <w:rsid w:val="0072203B"/>
    <w:rsid w:val="00724738"/>
    <w:rsid w:val="00731F20"/>
    <w:rsid w:val="00732CB5"/>
    <w:rsid w:val="00734EB7"/>
    <w:rsid w:val="00736816"/>
    <w:rsid w:val="00743FE9"/>
    <w:rsid w:val="00754289"/>
    <w:rsid w:val="00785F5D"/>
    <w:rsid w:val="00792D74"/>
    <w:rsid w:val="007A49F7"/>
    <w:rsid w:val="007D5736"/>
    <w:rsid w:val="007D57D3"/>
    <w:rsid w:val="007E69BE"/>
    <w:rsid w:val="007F46E9"/>
    <w:rsid w:val="0080754B"/>
    <w:rsid w:val="008121D9"/>
    <w:rsid w:val="00824A83"/>
    <w:rsid w:val="008429F4"/>
    <w:rsid w:val="00853DF0"/>
    <w:rsid w:val="0085639A"/>
    <w:rsid w:val="00874F48"/>
    <w:rsid w:val="008848C3"/>
    <w:rsid w:val="0088513C"/>
    <w:rsid w:val="00891D7A"/>
    <w:rsid w:val="008A47D1"/>
    <w:rsid w:val="008A5B0E"/>
    <w:rsid w:val="008B3994"/>
    <w:rsid w:val="008C1699"/>
    <w:rsid w:val="008C1899"/>
    <w:rsid w:val="008D766E"/>
    <w:rsid w:val="008F4FFC"/>
    <w:rsid w:val="009200C6"/>
    <w:rsid w:val="00921755"/>
    <w:rsid w:val="00923D7C"/>
    <w:rsid w:val="00923F31"/>
    <w:rsid w:val="00927708"/>
    <w:rsid w:val="0093023F"/>
    <w:rsid w:val="009309CA"/>
    <w:rsid w:val="00953C47"/>
    <w:rsid w:val="00957846"/>
    <w:rsid w:val="00964D63"/>
    <w:rsid w:val="009654FA"/>
    <w:rsid w:val="00965F69"/>
    <w:rsid w:val="009673D7"/>
    <w:rsid w:val="00987DF0"/>
    <w:rsid w:val="00993EE7"/>
    <w:rsid w:val="009A1064"/>
    <w:rsid w:val="009A3C13"/>
    <w:rsid w:val="009A47E9"/>
    <w:rsid w:val="009B05A8"/>
    <w:rsid w:val="009B666C"/>
    <w:rsid w:val="009C5702"/>
    <w:rsid w:val="009C5E9E"/>
    <w:rsid w:val="009D0E39"/>
    <w:rsid w:val="009E20EE"/>
    <w:rsid w:val="00A1769A"/>
    <w:rsid w:val="00A224C0"/>
    <w:rsid w:val="00A36300"/>
    <w:rsid w:val="00A454F0"/>
    <w:rsid w:val="00A60E2A"/>
    <w:rsid w:val="00A7076A"/>
    <w:rsid w:val="00A74190"/>
    <w:rsid w:val="00A776A7"/>
    <w:rsid w:val="00A843FC"/>
    <w:rsid w:val="00A850E7"/>
    <w:rsid w:val="00A91D63"/>
    <w:rsid w:val="00A963AB"/>
    <w:rsid w:val="00AA19CD"/>
    <w:rsid w:val="00AA472C"/>
    <w:rsid w:val="00AA6150"/>
    <w:rsid w:val="00AA67D7"/>
    <w:rsid w:val="00AB2717"/>
    <w:rsid w:val="00AB7602"/>
    <w:rsid w:val="00AC6E4E"/>
    <w:rsid w:val="00AE2E5F"/>
    <w:rsid w:val="00AF39D4"/>
    <w:rsid w:val="00B02AA7"/>
    <w:rsid w:val="00B1107D"/>
    <w:rsid w:val="00B112DD"/>
    <w:rsid w:val="00B135E9"/>
    <w:rsid w:val="00B209D1"/>
    <w:rsid w:val="00B348ED"/>
    <w:rsid w:val="00B37A0C"/>
    <w:rsid w:val="00B565BE"/>
    <w:rsid w:val="00B60A08"/>
    <w:rsid w:val="00B6454A"/>
    <w:rsid w:val="00B65084"/>
    <w:rsid w:val="00B70E7F"/>
    <w:rsid w:val="00B70EFF"/>
    <w:rsid w:val="00B7219E"/>
    <w:rsid w:val="00B75FCD"/>
    <w:rsid w:val="00B841D2"/>
    <w:rsid w:val="00B97F9D"/>
    <w:rsid w:val="00BB39FD"/>
    <w:rsid w:val="00BB4D67"/>
    <w:rsid w:val="00BB50E2"/>
    <w:rsid w:val="00BC009F"/>
    <w:rsid w:val="00BC140F"/>
    <w:rsid w:val="00BC4D9C"/>
    <w:rsid w:val="00BC55FA"/>
    <w:rsid w:val="00BC6E11"/>
    <w:rsid w:val="00BE1E3B"/>
    <w:rsid w:val="00BE7270"/>
    <w:rsid w:val="00C0151B"/>
    <w:rsid w:val="00C22C9D"/>
    <w:rsid w:val="00C31315"/>
    <w:rsid w:val="00C44C16"/>
    <w:rsid w:val="00C50B5A"/>
    <w:rsid w:val="00C67CBA"/>
    <w:rsid w:val="00C8003C"/>
    <w:rsid w:val="00C824BE"/>
    <w:rsid w:val="00C86802"/>
    <w:rsid w:val="00C87012"/>
    <w:rsid w:val="00C905F9"/>
    <w:rsid w:val="00CB3431"/>
    <w:rsid w:val="00CC0ADA"/>
    <w:rsid w:val="00CC5118"/>
    <w:rsid w:val="00D16077"/>
    <w:rsid w:val="00D24E16"/>
    <w:rsid w:val="00D31007"/>
    <w:rsid w:val="00D31D1A"/>
    <w:rsid w:val="00D3428C"/>
    <w:rsid w:val="00D450B1"/>
    <w:rsid w:val="00D45839"/>
    <w:rsid w:val="00D60865"/>
    <w:rsid w:val="00D747ED"/>
    <w:rsid w:val="00D77EBE"/>
    <w:rsid w:val="00D83899"/>
    <w:rsid w:val="00D83F47"/>
    <w:rsid w:val="00D84DBD"/>
    <w:rsid w:val="00D8613C"/>
    <w:rsid w:val="00DC60C0"/>
    <w:rsid w:val="00DD0779"/>
    <w:rsid w:val="00DE46C8"/>
    <w:rsid w:val="00DE5DB2"/>
    <w:rsid w:val="00DF4958"/>
    <w:rsid w:val="00DF5B01"/>
    <w:rsid w:val="00DF7E20"/>
    <w:rsid w:val="00E073D7"/>
    <w:rsid w:val="00E30CAB"/>
    <w:rsid w:val="00E553DA"/>
    <w:rsid w:val="00E703F9"/>
    <w:rsid w:val="00E716B5"/>
    <w:rsid w:val="00E756E8"/>
    <w:rsid w:val="00E766D5"/>
    <w:rsid w:val="00E816C8"/>
    <w:rsid w:val="00E93BBF"/>
    <w:rsid w:val="00E9480A"/>
    <w:rsid w:val="00E94EB9"/>
    <w:rsid w:val="00E96534"/>
    <w:rsid w:val="00EA1612"/>
    <w:rsid w:val="00EB1248"/>
    <w:rsid w:val="00EB27B0"/>
    <w:rsid w:val="00ED1254"/>
    <w:rsid w:val="00ED63BB"/>
    <w:rsid w:val="00ED7095"/>
    <w:rsid w:val="00EE0B3C"/>
    <w:rsid w:val="00EF190E"/>
    <w:rsid w:val="00EF1E53"/>
    <w:rsid w:val="00F05BE6"/>
    <w:rsid w:val="00F071C9"/>
    <w:rsid w:val="00F113BB"/>
    <w:rsid w:val="00F11B14"/>
    <w:rsid w:val="00F26764"/>
    <w:rsid w:val="00F26BC1"/>
    <w:rsid w:val="00F27FF5"/>
    <w:rsid w:val="00F34D29"/>
    <w:rsid w:val="00F549A1"/>
    <w:rsid w:val="00F5668C"/>
    <w:rsid w:val="00F5780D"/>
    <w:rsid w:val="00F652B6"/>
    <w:rsid w:val="00F8311E"/>
    <w:rsid w:val="00FC0BAB"/>
    <w:rsid w:val="00FC59A9"/>
    <w:rsid w:val="00FC5D64"/>
    <w:rsid w:val="00FD351C"/>
    <w:rsid w:val="00FF2DD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5274"/>
  <w15:chartTrackingRefBased/>
  <w15:docId w15:val="{B364D7D7-03E3-4C17-9FBD-56FA5BD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65B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65BE"/>
    <w:p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65BE"/>
    <w:rPr>
      <w:rFonts w:eastAsiaTheme="minorEastAsia"/>
      <w:color w:val="5A5A5A" w:themeColor="text1" w:themeTint="A5"/>
      <w:spacing w:val="15"/>
      <w:sz w:val="22"/>
    </w:rPr>
  </w:style>
  <w:style w:type="paragraph" w:styleId="Akapitzlist">
    <w:name w:val="List Paragraph"/>
    <w:basedOn w:val="Normalny"/>
    <w:uiPriority w:val="34"/>
    <w:qFormat/>
    <w:rsid w:val="00B565BE"/>
    <w:pPr>
      <w:ind w:left="720"/>
      <w:contextualSpacing/>
    </w:pPr>
  </w:style>
  <w:style w:type="character" w:customStyle="1" w:styleId="item-fieldvalue">
    <w:name w:val="item-fieldvalue"/>
    <w:basedOn w:val="Domylnaczcionkaakapitu"/>
    <w:rsid w:val="00FF2DD9"/>
  </w:style>
  <w:style w:type="paragraph" w:customStyle="1" w:styleId="Default">
    <w:name w:val="Default"/>
    <w:rsid w:val="00D450B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obvg43dcltqmfyc4nbvgq4tcmbw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vg43dcltqmfyc4nbvgq4tcmbw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9297-B3B1-41A4-97E6-C8E1F49B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8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Jamroziak</dc:creator>
  <cp:keywords/>
  <dc:description/>
  <cp:lastModifiedBy>Marcin Schulz</cp:lastModifiedBy>
  <cp:revision>84</cp:revision>
  <cp:lastPrinted>2022-02-21T14:36:00Z</cp:lastPrinted>
  <dcterms:created xsi:type="dcterms:W3CDTF">2021-07-14T10:36:00Z</dcterms:created>
  <dcterms:modified xsi:type="dcterms:W3CDTF">2022-11-10T07:47:00Z</dcterms:modified>
</cp:coreProperties>
</file>